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A716DA" w14:textId="2CD2AA84" w:rsidR="00FD16A1" w:rsidRDefault="00015E70" w:rsidP="00015E70">
      <w:pPr>
        <w:pStyle w:val="a3"/>
        <w:rPr>
          <w:rFonts w:ascii="Times New Roman" w:hAnsi="Times New Roman" w:cs="Times New Roman"/>
          <w:sz w:val="40"/>
          <w:szCs w:val="40"/>
          <w:lang w:val="ru-RU"/>
        </w:rPr>
      </w:pPr>
      <w:r w:rsidRPr="004F7047">
        <w:rPr>
          <w:rFonts w:ascii="Times New Roman" w:hAnsi="Times New Roman" w:cs="Times New Roman"/>
          <w:sz w:val="40"/>
          <w:szCs w:val="40"/>
          <w:lang w:val="ru-RU"/>
        </w:rPr>
        <w:t>Экспериментальный отчет</w:t>
      </w:r>
      <w:r>
        <w:rPr>
          <w:rFonts w:ascii="Times New Roman" w:hAnsi="Times New Roman" w:cs="Times New Roman" w:hint="eastAsia"/>
          <w:sz w:val="40"/>
          <w:szCs w:val="40"/>
          <w:lang w:val="ru-RU"/>
        </w:rPr>
        <w:t xml:space="preserve"> 2</w:t>
      </w:r>
    </w:p>
    <w:p w14:paraId="59010084" w14:textId="79919399" w:rsidR="00015E70" w:rsidRDefault="00015E70" w:rsidP="00015E70">
      <w:pPr>
        <w:pStyle w:val="a3"/>
        <w:rPr>
          <w:rFonts w:ascii="Times New Roman" w:hAnsi="Times New Roman" w:cs="Times New Roman"/>
          <w:sz w:val="40"/>
          <w:szCs w:val="40"/>
          <w:lang w:val="ru-RU"/>
        </w:rPr>
      </w:pPr>
      <w:r w:rsidRPr="00015E70">
        <w:rPr>
          <w:rFonts w:ascii="Times New Roman" w:hAnsi="Times New Roman" w:cs="Times New Roman"/>
          <w:sz w:val="40"/>
          <w:szCs w:val="40"/>
          <w:lang w:val="ru-RU"/>
        </w:rPr>
        <w:t>Классификация ЭКГ</w:t>
      </w:r>
    </w:p>
    <w:p w14:paraId="422746B8" w14:textId="22DE49D8" w:rsidR="00015E70" w:rsidRDefault="00015E70" w:rsidP="00015E70">
      <w:pPr>
        <w:pStyle w:val="1"/>
        <w:numPr>
          <w:ilvl w:val="0"/>
          <w:numId w:val="3"/>
        </w:numPr>
        <w:ind w:left="440" w:hanging="440"/>
        <w:rPr>
          <w:rFonts w:ascii="Times New Roman" w:hAnsi="Times New Roman" w:cs="Times New Roman"/>
          <w:color w:val="auto"/>
          <w:sz w:val="36"/>
          <w:szCs w:val="36"/>
        </w:rPr>
      </w:pPr>
      <w:proofErr w:type="spellStart"/>
      <w:r w:rsidRPr="00CC478D">
        <w:rPr>
          <w:rFonts w:ascii="Times New Roman" w:hAnsi="Times New Roman" w:cs="Times New Roman"/>
          <w:color w:val="auto"/>
          <w:sz w:val="36"/>
          <w:szCs w:val="36"/>
        </w:rPr>
        <w:t>Теоретические</w:t>
      </w:r>
      <w:proofErr w:type="spellEnd"/>
      <w:r w:rsidRPr="00CC478D">
        <w:rPr>
          <w:rFonts w:ascii="Times New Roman" w:hAnsi="Times New Roman" w:cs="Times New Roman"/>
          <w:color w:val="auto"/>
          <w:sz w:val="36"/>
          <w:szCs w:val="36"/>
        </w:rPr>
        <w:t xml:space="preserve"> </w:t>
      </w:r>
      <w:proofErr w:type="spellStart"/>
      <w:r w:rsidRPr="00CC478D">
        <w:rPr>
          <w:rFonts w:ascii="Times New Roman" w:hAnsi="Times New Roman" w:cs="Times New Roman"/>
          <w:color w:val="auto"/>
          <w:sz w:val="36"/>
          <w:szCs w:val="36"/>
        </w:rPr>
        <w:t>основы</w:t>
      </w:r>
      <w:proofErr w:type="spellEnd"/>
    </w:p>
    <w:p w14:paraId="0F35DB7E" w14:textId="77777777" w:rsidR="00015E70" w:rsidRPr="00015E70" w:rsidRDefault="00015E70" w:rsidP="00015E70">
      <w:pPr>
        <w:rPr>
          <w:rFonts w:ascii="Times New Roman" w:eastAsia="宋体" w:hAnsi="Times New Roman" w:cs="Times New Roman"/>
          <w:sz w:val="24"/>
          <w:lang w:val="ru-RU"/>
        </w:rPr>
      </w:pPr>
      <w:r w:rsidRPr="00015E70">
        <w:rPr>
          <w:rFonts w:ascii="Times New Roman" w:eastAsia="宋体" w:hAnsi="Times New Roman" w:cs="Times New Roman"/>
          <w:sz w:val="24"/>
          <w:lang w:val="ru-RU"/>
        </w:rPr>
        <w:t xml:space="preserve">Электрокардиограмма (ЭКГ) — это неинвазивный инструмент, широко используемый для оценки здоровья сердца, который позволяет записывать информацию о времени и интенсивности электрической активности сердца. В данном исследовании используется набор данных, содержащий параметры ЭКГ (такие как </w:t>
      </w:r>
      <w:proofErr w:type="spellStart"/>
      <w:r w:rsidRPr="00015E70">
        <w:rPr>
          <w:rFonts w:ascii="Times New Roman" w:eastAsia="宋体" w:hAnsi="Times New Roman" w:cs="Times New Roman"/>
          <w:sz w:val="24"/>
        </w:rPr>
        <w:t>rr</w:t>
      </w:r>
      <w:proofErr w:type="spellEnd"/>
      <w:r w:rsidRPr="00015E70">
        <w:rPr>
          <w:rFonts w:ascii="Times New Roman" w:eastAsia="宋体" w:hAnsi="Times New Roman" w:cs="Times New Roman"/>
          <w:sz w:val="24"/>
          <w:lang w:val="ru-RU"/>
        </w:rPr>
        <w:t>_</w:t>
      </w:r>
      <w:r w:rsidRPr="00015E70">
        <w:rPr>
          <w:rFonts w:ascii="Times New Roman" w:eastAsia="宋体" w:hAnsi="Times New Roman" w:cs="Times New Roman"/>
          <w:sz w:val="24"/>
        </w:rPr>
        <w:t>interval</w:t>
      </w:r>
      <w:r w:rsidRPr="00015E70">
        <w:rPr>
          <w:rFonts w:ascii="Times New Roman" w:eastAsia="宋体" w:hAnsi="Times New Roman" w:cs="Times New Roman"/>
          <w:sz w:val="24"/>
          <w:lang w:val="ru-RU"/>
        </w:rPr>
        <w:t xml:space="preserve">, </w:t>
      </w:r>
      <w:r w:rsidRPr="00015E70">
        <w:rPr>
          <w:rFonts w:ascii="Times New Roman" w:eastAsia="宋体" w:hAnsi="Times New Roman" w:cs="Times New Roman"/>
          <w:sz w:val="24"/>
        </w:rPr>
        <w:t>p</w:t>
      </w:r>
      <w:r w:rsidRPr="00015E70">
        <w:rPr>
          <w:rFonts w:ascii="Times New Roman" w:eastAsia="宋体" w:hAnsi="Times New Roman" w:cs="Times New Roman"/>
          <w:sz w:val="24"/>
          <w:lang w:val="ru-RU"/>
        </w:rPr>
        <w:t>_</w:t>
      </w:r>
      <w:r w:rsidRPr="00015E70">
        <w:rPr>
          <w:rFonts w:ascii="Times New Roman" w:eastAsia="宋体" w:hAnsi="Times New Roman" w:cs="Times New Roman"/>
          <w:sz w:val="24"/>
        </w:rPr>
        <w:t>axis</w:t>
      </w:r>
      <w:r w:rsidRPr="00015E70">
        <w:rPr>
          <w:rFonts w:ascii="Times New Roman" w:eastAsia="宋体" w:hAnsi="Times New Roman" w:cs="Times New Roman"/>
          <w:sz w:val="24"/>
          <w:lang w:val="ru-RU"/>
        </w:rPr>
        <w:t xml:space="preserve"> и другие) и метки состояния здоровья. С помощью очистки данных, визуализации и анализа исследуется взаимосвязь между этими характеристиками и состоянием здоровья. В исследовании применяются различные методы обработки и визуализации данных, включая удаление выбросов, преобразование текстовых характеристик, ящичковые диаграммы, матрицы рассеяния и анализ корреляции, с целью заложить основу для анализа данных ЭКГ и прогнозирования состояния здоровья.</w:t>
      </w:r>
    </w:p>
    <w:p w14:paraId="0A8AF06A" w14:textId="77777777" w:rsidR="00015E70" w:rsidRDefault="00015E70" w:rsidP="00015E70">
      <w:pPr>
        <w:rPr>
          <w:lang w:val="ru-RU"/>
        </w:rPr>
      </w:pPr>
    </w:p>
    <w:p w14:paraId="702E2A65" w14:textId="77777777" w:rsidR="00015E70" w:rsidRDefault="00015E70" w:rsidP="00015E70">
      <w:pPr>
        <w:rPr>
          <w:lang w:val="ru-RU"/>
        </w:rPr>
      </w:pPr>
    </w:p>
    <w:p w14:paraId="1E19A07C" w14:textId="77777777" w:rsidR="00015E70" w:rsidRDefault="00015E70" w:rsidP="00015E70">
      <w:pPr>
        <w:rPr>
          <w:lang w:val="ru-RU"/>
        </w:rPr>
      </w:pPr>
    </w:p>
    <w:p w14:paraId="07CB8A16" w14:textId="5986A0CD" w:rsidR="00015E70" w:rsidRPr="008D766D" w:rsidRDefault="008D766D" w:rsidP="00015E7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D766D">
        <w:rPr>
          <w:rFonts w:ascii="Times New Roman" w:hAnsi="Times New Roman" w:cs="Times New Roman"/>
          <w:sz w:val="28"/>
          <w:szCs w:val="28"/>
          <w:lang w:val="ru-RU"/>
        </w:rPr>
        <w:t>Группа: ИУ1И-41М</w:t>
      </w:r>
    </w:p>
    <w:p w14:paraId="2C064CE9" w14:textId="7FFF4D8B" w:rsidR="00015E70" w:rsidRPr="008D766D" w:rsidRDefault="008D766D" w:rsidP="00015E7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D766D">
        <w:rPr>
          <w:rFonts w:ascii="Times New Roman" w:hAnsi="Times New Roman" w:cs="Times New Roman"/>
          <w:sz w:val="28"/>
          <w:szCs w:val="28"/>
          <w:lang w:val="ru-RU"/>
        </w:rPr>
        <w:t>Ян Шупин</w:t>
      </w:r>
    </w:p>
    <w:p w14:paraId="7B57C0F8" w14:textId="77777777" w:rsidR="00015E70" w:rsidRDefault="00015E70" w:rsidP="00015E70">
      <w:pPr>
        <w:rPr>
          <w:lang w:val="ru-RU"/>
        </w:rPr>
      </w:pPr>
    </w:p>
    <w:p w14:paraId="21B5F9B1" w14:textId="4D2A7B92" w:rsidR="00015E70" w:rsidRPr="00015E70" w:rsidRDefault="00015E70" w:rsidP="00015E70">
      <w:pPr>
        <w:pStyle w:val="1"/>
        <w:rPr>
          <w:rFonts w:ascii="宋体" w:eastAsia="宋体" w:hAnsi="宋体" w:cs="Times New Roman"/>
          <w:color w:val="auto"/>
          <w:sz w:val="36"/>
          <w:szCs w:val="36"/>
        </w:rPr>
      </w:pPr>
      <w:r w:rsidRPr="008D766D">
        <w:rPr>
          <w:rFonts w:ascii="Times New Roman" w:hAnsi="Times New Roman" w:cs="Times New Roman" w:hint="eastAsia"/>
          <w:color w:val="auto"/>
          <w:sz w:val="36"/>
          <w:szCs w:val="36"/>
          <w:lang w:val="ru-RU"/>
        </w:rPr>
        <w:t>1.</w:t>
      </w:r>
      <w:r w:rsidRPr="00015E70">
        <w:rPr>
          <w:rFonts w:ascii="宋体" w:eastAsia="宋体" w:hAnsi="宋体" w:cs="Times New Roman" w:hint="eastAsia"/>
          <w:color w:val="auto"/>
          <w:sz w:val="36"/>
          <w:szCs w:val="36"/>
        </w:rPr>
        <w:t>理论基础</w:t>
      </w:r>
    </w:p>
    <w:p w14:paraId="63B33B34" w14:textId="75FAD870" w:rsidR="00015E70" w:rsidRPr="008D766D" w:rsidRDefault="00015E70" w:rsidP="00015E70">
      <w:pPr>
        <w:rPr>
          <w:rFonts w:ascii="宋体" w:eastAsia="宋体" w:hAnsi="宋体" w:hint="eastAsia"/>
          <w:lang w:val="ru-RU"/>
        </w:rPr>
      </w:pPr>
      <w:r w:rsidRPr="008D766D">
        <w:rPr>
          <w:rFonts w:ascii="宋体" w:eastAsia="宋体" w:hAnsi="宋体" w:hint="eastAsia"/>
          <w:lang w:val="ru-RU"/>
        </w:rPr>
        <w:t>心电图（ECG）是一种广泛用于评估心脏健康的非侵入性工具，可以记录心脏电活动的时间和强度。本研究使用一组包含心电图参数（如RRu interval，Pu axis等）和健康标签的数据。通过数据清理、可视化和分析，研究了这些特征与健康状况之间的关系。该研究采用不同的数据处理和可视化技术，包括去除排放物、文本特征转换、方框图、散射矩阵和相关性分析，为ECG数据分析和健康预测奠定基础。</w:t>
      </w:r>
    </w:p>
    <w:p w14:paraId="334E2CCF" w14:textId="77777777" w:rsidR="00015E70" w:rsidRDefault="00015E70">
      <w:pPr>
        <w:widowControl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29B3A9A8" w14:textId="77777777" w:rsidR="00015E70" w:rsidRDefault="00015E70" w:rsidP="00015E70">
      <w:pPr>
        <w:pStyle w:val="1"/>
        <w:numPr>
          <w:ilvl w:val="0"/>
          <w:numId w:val="3"/>
        </w:numPr>
        <w:ind w:left="440" w:hanging="440"/>
        <w:rPr>
          <w:rFonts w:ascii="Times New Roman" w:hAnsi="Times New Roman" w:cs="Times New Roman"/>
          <w:color w:val="auto"/>
          <w:sz w:val="36"/>
          <w:szCs w:val="36"/>
        </w:rPr>
      </w:pPr>
      <w:proofErr w:type="spellStart"/>
      <w:r w:rsidRPr="004059FE">
        <w:rPr>
          <w:rFonts w:ascii="Times New Roman" w:hAnsi="Times New Roman" w:cs="Times New Roman"/>
          <w:color w:val="auto"/>
          <w:sz w:val="36"/>
          <w:szCs w:val="36"/>
        </w:rPr>
        <w:lastRenderedPageBreak/>
        <w:t>Результаты</w:t>
      </w:r>
      <w:proofErr w:type="spellEnd"/>
    </w:p>
    <w:p w14:paraId="48A1D644" w14:textId="77777777" w:rsidR="00015E70" w:rsidRDefault="00015E70">
      <w:pPr>
        <w:rPr>
          <w:lang w:val="ru-RU"/>
        </w:rPr>
      </w:pPr>
      <w:r w:rsidRPr="00015E70">
        <w:rPr>
          <w:lang w:val="ru-RU"/>
        </w:rPr>
        <w:drawing>
          <wp:inline distT="0" distB="0" distL="0" distR="0" wp14:anchorId="59446A4D" wp14:editId="644965FC">
            <wp:extent cx="2501900" cy="548005"/>
            <wp:effectExtent l="0" t="0" r="0" b="4445"/>
            <wp:docPr id="424246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6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6F7" w14:textId="57FA7838" w:rsidR="00015E70" w:rsidRDefault="00015E70">
      <w:pPr>
        <w:rPr>
          <w:lang w:val="ru-RU"/>
        </w:rPr>
      </w:pPr>
      <w:r w:rsidRPr="00015E70">
        <w:rPr>
          <w:lang w:val="ru-RU"/>
        </w:rPr>
        <w:drawing>
          <wp:inline distT="0" distB="0" distL="0" distR="0" wp14:anchorId="3EE2D86E" wp14:editId="299499B6">
            <wp:extent cx="2501900" cy="612775"/>
            <wp:effectExtent l="0" t="0" r="0" b="0"/>
            <wp:docPr id="321144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44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7B8" w14:textId="755B53A7" w:rsidR="00490B7B" w:rsidRDefault="00490B7B" w:rsidP="00490B7B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 1-2</w:t>
      </w:r>
    </w:p>
    <w:p w14:paraId="18C6E772" w14:textId="60BC2DC0" w:rsidR="00490B7B" w:rsidRDefault="00490B7B" w:rsidP="00490B7B">
      <w:pPr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Диаграмма коробок, средняя линия, расположенная в центре коробки, может помочь нам обнаружить отклонение</w:t>
      </w:r>
      <w:r>
        <w:rPr>
          <w:rFonts w:ascii="Times New Roman" w:hAnsi="Times New Roman" w:cs="Times New Roman" w:hint="eastAsia"/>
          <w:sz w:val="24"/>
          <w:lang w:val="ru-RU"/>
        </w:rPr>
        <w:t>.</w:t>
      </w:r>
    </w:p>
    <w:p w14:paraId="1B056855" w14:textId="49FC7EE0" w:rsidR="00490B7B" w:rsidRDefault="00490B7B" w:rsidP="00490B7B">
      <w:pPr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769C2C91" wp14:editId="41B7B4B9">
            <wp:extent cx="2501900" cy="1729105"/>
            <wp:effectExtent l="0" t="0" r="0" b="4445"/>
            <wp:docPr id="2147473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73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4EB0" w14:textId="4A9BD4A5" w:rsidR="00490B7B" w:rsidRDefault="00490B7B" w:rsidP="00490B7B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>
        <w:rPr>
          <w:rFonts w:ascii="Times New Roman" w:hAnsi="Times New Roman" w:cs="Times New Roman" w:hint="eastAsia"/>
          <w:sz w:val="24"/>
          <w:lang w:val="ru-RU"/>
        </w:rPr>
        <w:t xml:space="preserve"> 3</w:t>
      </w:r>
    </w:p>
    <w:p w14:paraId="3F20658D" w14:textId="2FDE964B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t>На диаграмме показано распределение категорий целевой переменной Healthy Status, 0 - здоровье, 1 - болезнь.</w:t>
      </w:r>
    </w:p>
    <w:p w14:paraId="624AAC8F" w14:textId="1002F6AD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5CBDF209" wp14:editId="64A66EC3">
            <wp:extent cx="2197100" cy="1808426"/>
            <wp:effectExtent l="0" t="0" r="0" b="1905"/>
            <wp:docPr id="188382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28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5448" cy="182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88F6" w14:textId="59651470" w:rsidR="008D766D" w:rsidRDefault="008D766D" w:rsidP="008D766D">
      <w:pPr>
        <w:pStyle w:val="1"/>
        <w:numPr>
          <w:ilvl w:val="0"/>
          <w:numId w:val="4"/>
        </w:numPr>
        <w:rPr>
          <w:rFonts w:ascii="Times New Roman" w:hAnsi="Times New Roman" w:cs="Times New Roman"/>
          <w:color w:val="auto"/>
          <w:sz w:val="36"/>
          <w:szCs w:val="36"/>
        </w:rPr>
      </w:pPr>
      <w:r>
        <w:rPr>
          <w:rFonts w:ascii="Times New Roman" w:hAnsi="Times New Roman" w:cs="Times New Roman" w:hint="eastAsia"/>
          <w:color w:val="auto"/>
          <w:sz w:val="36"/>
          <w:szCs w:val="36"/>
        </w:rPr>
        <w:t>结果</w:t>
      </w:r>
    </w:p>
    <w:p w14:paraId="34A6B737" w14:textId="1A81A8A8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015E70">
        <w:rPr>
          <w:lang w:val="ru-RU"/>
        </w:rPr>
        <w:drawing>
          <wp:inline distT="0" distB="0" distL="0" distR="0" wp14:anchorId="7B2FFBFC" wp14:editId="72C192C2">
            <wp:extent cx="2501900" cy="548005"/>
            <wp:effectExtent l="0" t="0" r="0" b="4445"/>
            <wp:docPr id="77535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6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2F3A" w14:textId="0544BEF5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015E70">
        <w:rPr>
          <w:lang w:val="ru-RU"/>
        </w:rPr>
        <w:drawing>
          <wp:inline distT="0" distB="0" distL="0" distR="0" wp14:anchorId="395E6C49" wp14:editId="4DC325B9">
            <wp:extent cx="2501900" cy="612775"/>
            <wp:effectExtent l="0" t="0" r="0" b="0"/>
            <wp:docPr id="145555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44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5997" w14:textId="1EB1C94E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1-2</w:t>
      </w:r>
    </w:p>
    <w:p w14:paraId="6576310F" w14:textId="33BBF80D" w:rsidR="008D766D" w:rsidRDefault="008D766D" w:rsidP="008D766D">
      <w:pPr>
        <w:rPr>
          <w:rFonts w:ascii="宋体" w:eastAsia="宋体" w:hAnsi="宋体" w:cs="Times New Roman"/>
          <w:sz w:val="24"/>
          <w:lang w:val="ru-RU"/>
        </w:rPr>
      </w:pPr>
      <w:r w:rsidRPr="008D766D">
        <w:rPr>
          <w:rFonts w:ascii="宋体" w:eastAsia="宋体" w:hAnsi="宋体" w:cs="Times New Roman" w:hint="eastAsia"/>
          <w:sz w:val="24"/>
          <w:lang w:val="ru-RU"/>
        </w:rPr>
        <w:t>箱线图，中位线位于箱体中间，图片可以帮助我们观察偏差态的存在。</w:t>
      </w:r>
    </w:p>
    <w:p w14:paraId="1A0FA2CE" w14:textId="77777777" w:rsidR="008D766D" w:rsidRDefault="008D766D" w:rsidP="008D766D">
      <w:pPr>
        <w:rPr>
          <w:rFonts w:ascii="宋体" w:eastAsia="宋体" w:hAnsi="宋体" w:cs="Times New Roman" w:hint="eastAsia"/>
          <w:sz w:val="24"/>
          <w:lang w:val="ru-RU"/>
        </w:rPr>
      </w:pPr>
    </w:p>
    <w:p w14:paraId="18CDBD0F" w14:textId="27DA9DBA" w:rsidR="008D766D" w:rsidRDefault="008D766D" w:rsidP="008D766D">
      <w:pPr>
        <w:rPr>
          <w:rFonts w:ascii="宋体" w:eastAsia="宋体" w:hAnsi="宋体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08E1A1AB" wp14:editId="1C53F2E4">
            <wp:extent cx="2501900" cy="1729105"/>
            <wp:effectExtent l="0" t="0" r="0" b="4445"/>
            <wp:docPr id="2011686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73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DFB" w14:textId="37AE37FB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图3</w:t>
      </w:r>
    </w:p>
    <w:p w14:paraId="3239F006" w14:textId="77777777" w:rsidR="008D766D" w:rsidRDefault="008D766D">
      <w:pPr>
        <w:rPr>
          <w:rFonts w:ascii="宋体" w:eastAsia="宋体" w:hAnsi="宋体" w:cs="Times New Roman"/>
          <w:sz w:val="24"/>
        </w:rPr>
      </w:pPr>
      <w:r w:rsidRPr="008D766D">
        <w:rPr>
          <w:rFonts w:ascii="宋体" w:eastAsia="宋体" w:hAnsi="宋体" w:cs="Times New Roman"/>
          <w:sz w:val="24"/>
        </w:rPr>
        <w:t>该图表展示的是目标变量</w:t>
      </w:r>
      <w:proofErr w:type="spellStart"/>
      <w:r w:rsidRPr="008D766D">
        <w:rPr>
          <w:rFonts w:ascii="宋体" w:eastAsia="宋体" w:hAnsi="宋体" w:cs="Times New Roman"/>
          <w:sz w:val="24"/>
        </w:rPr>
        <w:t>Healthy_Status</w:t>
      </w:r>
      <w:proofErr w:type="spellEnd"/>
      <w:r w:rsidRPr="008D766D">
        <w:rPr>
          <w:rFonts w:ascii="宋体" w:eastAsia="宋体" w:hAnsi="宋体" w:cs="Times New Roman"/>
          <w:sz w:val="24"/>
        </w:rPr>
        <w:t>的类别分布情况，0代表健康，1代表患病</w:t>
      </w:r>
      <w:r>
        <w:rPr>
          <w:rFonts w:ascii="宋体" w:eastAsia="宋体" w:hAnsi="宋体" w:cs="Times New Roman" w:hint="eastAsia"/>
          <w:sz w:val="24"/>
        </w:rPr>
        <w:t>。</w:t>
      </w:r>
    </w:p>
    <w:p w14:paraId="5133E254" w14:textId="77777777" w:rsidR="008D766D" w:rsidRDefault="008D766D">
      <w:pPr>
        <w:rPr>
          <w:rFonts w:ascii="宋体" w:eastAsia="宋体" w:hAnsi="宋体" w:cs="Times New Roman" w:hint="eastAsia"/>
          <w:sz w:val="24"/>
        </w:rPr>
      </w:pPr>
    </w:p>
    <w:p w14:paraId="3EE0A57F" w14:textId="4B39DF43" w:rsidR="008D766D" w:rsidRDefault="008D766D">
      <w:pPr>
        <w:rPr>
          <w:rFonts w:ascii="宋体" w:eastAsia="宋体" w:hAnsi="宋体" w:cs="Times New Roman"/>
          <w:sz w:val="24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0636FD49" wp14:editId="069F9B3C">
            <wp:extent cx="2197100" cy="1808426"/>
            <wp:effectExtent l="0" t="0" r="0" b="1905"/>
            <wp:docPr id="73981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28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5448" cy="182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9AFF" w14:textId="7429A7F8" w:rsidR="008D766D" w:rsidRPr="008D766D" w:rsidRDefault="00FD16A1" w:rsidP="008D766D">
      <w:pPr>
        <w:jc w:val="center"/>
        <w:rPr>
          <w:rFonts w:ascii="Times New Roman" w:hAnsi="Times New Roman" w:cs="Times New Roman"/>
          <w:sz w:val="24"/>
        </w:rPr>
      </w:pPr>
      <w:r w:rsidRPr="008D766D">
        <w:rPr>
          <w:rFonts w:hint="eastAsia"/>
        </w:rPr>
        <w:br w:type="column"/>
      </w:r>
      <w:r w:rsidR="008D766D" w:rsidRPr="00490B7B">
        <w:rPr>
          <w:rFonts w:ascii="Times New Roman" w:hAnsi="Times New Roman" w:cs="Times New Roman"/>
          <w:sz w:val="24"/>
          <w:lang w:val="ru-RU"/>
        </w:rPr>
        <w:lastRenderedPageBreak/>
        <w:t>Рисунок</w:t>
      </w:r>
      <w:r w:rsidR="008D766D" w:rsidRPr="008D766D">
        <w:rPr>
          <w:rFonts w:ascii="Times New Roman" w:hAnsi="Times New Roman" w:cs="Times New Roman" w:hint="eastAsia"/>
          <w:sz w:val="24"/>
        </w:rPr>
        <w:t xml:space="preserve"> </w:t>
      </w:r>
      <w:r w:rsidR="008D766D" w:rsidRPr="008D766D">
        <w:rPr>
          <w:rFonts w:ascii="Times New Roman" w:hAnsi="Times New Roman" w:cs="Times New Roman" w:hint="eastAsia"/>
          <w:sz w:val="24"/>
        </w:rPr>
        <w:t>4</w:t>
      </w:r>
    </w:p>
    <w:p w14:paraId="4AEBCAEC" w14:textId="117509DC" w:rsidR="00FD16A1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t>Эта диаграмма представляет собой матричную термодинамическую диаграмму корреляционных коэффициентов (Correlation Heatmap), которая показывает степень линейной корреляции между числовыми характеристиками концентрации данных.</w:t>
      </w:r>
    </w:p>
    <w:p w14:paraId="7515F605" w14:textId="3A0CD51E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1958AE0D" wp14:editId="08525978">
            <wp:extent cx="2501900" cy="2085340"/>
            <wp:effectExtent l="0" t="0" r="0" b="0"/>
            <wp:docPr id="991373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3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5052" w14:textId="500C2C7C" w:rsidR="008D766D" w:rsidRP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 w:rsidRPr="008D766D">
        <w:rPr>
          <w:rFonts w:ascii="Times New Roman" w:hAnsi="Times New Roman" w:cs="Times New Roman" w:hint="eastAsia"/>
          <w:sz w:val="24"/>
          <w:lang w:val="ru-RU"/>
        </w:rPr>
        <w:t>5</w:t>
      </w:r>
    </w:p>
    <w:p w14:paraId="3BBC63F4" w14:textId="4C9EB99E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t>На диаграмме показаны парные отношения между несколькими числовыми переменными в наборе данных.</w:t>
      </w:r>
    </w:p>
    <w:p w14:paraId="6ABE5C0B" w14:textId="5D00DE36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05599FED" wp14:editId="3830A0C0">
            <wp:extent cx="2501900" cy="879475"/>
            <wp:effectExtent l="0" t="0" r="0" b="0"/>
            <wp:docPr id="165560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06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BF62" w14:textId="61D48625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6</w:t>
      </w:r>
    </w:p>
    <w:p w14:paraId="556488E5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397059FE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79A4F654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16B57EC4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0CA9FC80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23C4579C" w14:textId="6216FCA6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4</w:t>
      </w:r>
    </w:p>
    <w:p w14:paraId="15BF19F9" w14:textId="6DDDF640" w:rsidR="008D766D" w:rsidRDefault="008D766D" w:rsidP="008D766D">
      <w:pPr>
        <w:rPr>
          <w:rFonts w:ascii="宋体" w:eastAsia="宋体" w:hAnsi="宋体" w:cs="Times New Roman"/>
          <w:sz w:val="24"/>
        </w:rPr>
      </w:pPr>
      <w:r w:rsidRPr="008D766D">
        <w:rPr>
          <w:rFonts w:ascii="宋体" w:eastAsia="宋体" w:hAnsi="宋体" w:cs="Times New Roman"/>
          <w:sz w:val="24"/>
        </w:rPr>
        <w:t>该图表为相关系数矩阵热力图</w:t>
      </w:r>
      <w:r w:rsidRPr="008D766D">
        <w:rPr>
          <w:rFonts w:ascii="宋体" w:eastAsia="宋体" w:hAnsi="宋体" w:cs="Times New Roman"/>
          <w:sz w:val="24"/>
          <w:lang w:val="ru-RU"/>
        </w:rPr>
        <w:t>（</w:t>
      </w:r>
      <w:r w:rsidRPr="008D766D">
        <w:rPr>
          <w:rFonts w:ascii="宋体" w:eastAsia="宋体" w:hAnsi="宋体" w:cs="Times New Roman"/>
          <w:sz w:val="24"/>
        </w:rPr>
        <w:t>Correlation</w:t>
      </w:r>
      <w:r w:rsidRPr="008D766D">
        <w:rPr>
          <w:rFonts w:ascii="宋体" w:eastAsia="宋体" w:hAnsi="宋体" w:cs="Times New Roman"/>
          <w:sz w:val="24"/>
          <w:lang w:val="ru-RU"/>
        </w:rPr>
        <w:t xml:space="preserve"> </w:t>
      </w:r>
      <w:r w:rsidRPr="008D766D">
        <w:rPr>
          <w:rFonts w:ascii="宋体" w:eastAsia="宋体" w:hAnsi="宋体" w:cs="Times New Roman"/>
          <w:sz w:val="24"/>
        </w:rPr>
        <w:t>Heatmap</w:t>
      </w:r>
      <w:r w:rsidRPr="008D766D">
        <w:rPr>
          <w:rFonts w:ascii="宋体" w:eastAsia="宋体" w:hAnsi="宋体" w:cs="Times New Roman"/>
          <w:sz w:val="24"/>
          <w:lang w:val="ru-RU"/>
        </w:rPr>
        <w:t>），</w:t>
      </w:r>
      <w:r w:rsidRPr="008D766D">
        <w:rPr>
          <w:rFonts w:ascii="宋体" w:eastAsia="宋体" w:hAnsi="宋体" w:cs="Times New Roman"/>
          <w:sz w:val="24"/>
        </w:rPr>
        <w:t>用于揭示数据集中各数值型特征间的线性相关程度。</w:t>
      </w:r>
    </w:p>
    <w:p w14:paraId="28B284FF" w14:textId="77777777" w:rsidR="008D766D" w:rsidRDefault="008D766D" w:rsidP="008D766D">
      <w:pPr>
        <w:rPr>
          <w:rFonts w:ascii="宋体" w:eastAsia="宋体" w:hAnsi="宋体" w:cs="Times New Roman"/>
          <w:sz w:val="24"/>
        </w:rPr>
      </w:pPr>
    </w:p>
    <w:p w14:paraId="481D625E" w14:textId="2B086072" w:rsidR="008D766D" w:rsidRDefault="008D766D" w:rsidP="008D766D">
      <w:pPr>
        <w:rPr>
          <w:rFonts w:ascii="宋体" w:eastAsia="宋体" w:hAnsi="宋体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7B68BE2B" wp14:editId="0C6B4969">
            <wp:extent cx="2501900" cy="2085340"/>
            <wp:effectExtent l="0" t="0" r="0" b="0"/>
            <wp:docPr id="173334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3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4A87" w14:textId="0B311B2C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图5</w:t>
      </w:r>
    </w:p>
    <w:p w14:paraId="7BFCA6D7" w14:textId="2380CCC5" w:rsidR="008D766D" w:rsidRDefault="008D766D" w:rsidP="008D766D">
      <w:pPr>
        <w:rPr>
          <w:rFonts w:ascii="宋体" w:eastAsia="宋体" w:hAnsi="宋体" w:cs="Times New Roman"/>
          <w:sz w:val="24"/>
        </w:rPr>
      </w:pPr>
      <w:r w:rsidRPr="008D766D">
        <w:rPr>
          <w:rFonts w:ascii="宋体" w:eastAsia="宋体" w:hAnsi="宋体" w:cs="Times New Roman"/>
          <w:sz w:val="24"/>
        </w:rPr>
        <w:t>图表展示了数据集中多个数值变量之间的成对关系。</w:t>
      </w:r>
    </w:p>
    <w:p w14:paraId="0524BCA1" w14:textId="77777777" w:rsidR="008D766D" w:rsidRDefault="008D766D" w:rsidP="008D766D">
      <w:pPr>
        <w:rPr>
          <w:rFonts w:ascii="宋体" w:eastAsia="宋体" w:hAnsi="宋体" w:cs="Times New Roman"/>
          <w:sz w:val="24"/>
        </w:rPr>
      </w:pPr>
    </w:p>
    <w:p w14:paraId="5A96A344" w14:textId="26C5FA6F" w:rsidR="008D766D" w:rsidRDefault="008D766D" w:rsidP="008D766D">
      <w:pPr>
        <w:rPr>
          <w:rFonts w:ascii="宋体" w:eastAsia="宋体" w:hAnsi="宋体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1425391D" wp14:editId="57D4F7CA">
            <wp:extent cx="2501900" cy="879475"/>
            <wp:effectExtent l="0" t="0" r="0" b="0"/>
            <wp:docPr id="1900004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06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E45" w14:textId="05879225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图6</w:t>
      </w:r>
    </w:p>
    <w:p w14:paraId="050910F9" w14:textId="77777777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</w:p>
    <w:p w14:paraId="7FBAF279" w14:textId="77777777" w:rsidR="008D766D" w:rsidRPr="008D766D" w:rsidRDefault="008D766D" w:rsidP="008D766D">
      <w:pPr>
        <w:jc w:val="center"/>
        <w:rPr>
          <w:rFonts w:ascii="宋体" w:eastAsia="宋体" w:hAnsi="宋体" w:cs="Times New Roman" w:hint="eastAsia"/>
          <w:sz w:val="24"/>
          <w:lang w:val="ru-RU"/>
        </w:rPr>
      </w:pPr>
    </w:p>
    <w:p w14:paraId="09720951" w14:textId="5DFEF08C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lastRenderedPageBreak/>
        <w:drawing>
          <wp:inline distT="0" distB="0" distL="0" distR="0" wp14:anchorId="185F20A6" wp14:editId="691DA5D1">
            <wp:extent cx="2216150" cy="1933226"/>
            <wp:effectExtent l="0" t="0" r="0" b="0"/>
            <wp:docPr id="248008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08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7678" cy="19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FE38" w14:textId="7D8BD0BE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7</w:t>
      </w:r>
    </w:p>
    <w:p w14:paraId="7F7432A6" w14:textId="1C618898" w:rsidR="008D766D" w:rsidRP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t>Желтая точка на картинке обозначает 1, что означает болезнь; Синяя точка обозначает 0, что означает здоровье.</w:t>
      </w:r>
    </w:p>
    <w:p w14:paraId="3A3DEB12" w14:textId="2ACE1947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3FAC848C" wp14:editId="2CD18AA6">
            <wp:extent cx="2501900" cy="1470025"/>
            <wp:effectExtent l="0" t="0" r="0" b="0"/>
            <wp:docPr id="1611011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1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B60B" w14:textId="53EB3F9B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02F3F2A8" wp14:editId="2B04F93C">
            <wp:extent cx="2501900" cy="1997710"/>
            <wp:effectExtent l="0" t="0" r="0" b="2540"/>
            <wp:docPr id="129547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72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A856" w14:textId="09C272AD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8-9</w:t>
      </w:r>
    </w:p>
    <w:p w14:paraId="656DEC6B" w14:textId="5A48ADE1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31436A94" wp14:editId="0314C852">
            <wp:extent cx="2501900" cy="1134745"/>
            <wp:effectExtent l="0" t="0" r="0" b="8255"/>
            <wp:docPr id="1249040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0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8C27" w14:textId="040C5690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68619419" wp14:editId="3E525927">
            <wp:extent cx="2191072" cy="1911350"/>
            <wp:effectExtent l="0" t="0" r="0" b="0"/>
            <wp:docPr id="9388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08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6468" cy="19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4D1" w14:textId="2EA3801E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</w:t>
      </w:r>
      <w:r>
        <w:rPr>
          <w:rFonts w:ascii="宋体" w:eastAsia="宋体" w:hAnsi="宋体" w:cs="Times New Roman" w:hint="eastAsia"/>
          <w:sz w:val="24"/>
          <w:lang w:val="ru-RU"/>
        </w:rPr>
        <w:t>7</w:t>
      </w:r>
    </w:p>
    <w:p w14:paraId="513D6FC9" w14:textId="0B800BEA" w:rsidR="008D766D" w:rsidRDefault="008D766D">
      <w:pPr>
        <w:rPr>
          <w:rFonts w:ascii="Times New Roman" w:hAnsi="Times New Roman" w:cs="Times New Roman" w:hint="eastAsia"/>
          <w:lang w:val="ru-RU"/>
        </w:rPr>
      </w:pPr>
      <w:r w:rsidRPr="008D766D">
        <w:rPr>
          <w:rFonts w:ascii="Times New Roman" w:hAnsi="Times New Roman" w:cs="Times New Roman"/>
        </w:rPr>
        <w:t>图片里面黄点代表</w:t>
      </w:r>
      <w:r w:rsidRPr="008D766D">
        <w:rPr>
          <w:rFonts w:ascii="Times New Roman" w:hAnsi="Times New Roman" w:cs="Times New Roman"/>
        </w:rPr>
        <w:t>1</w:t>
      </w:r>
      <w:r w:rsidRPr="008D766D">
        <w:rPr>
          <w:rFonts w:ascii="Times New Roman" w:hAnsi="Times New Roman" w:cs="Times New Roman"/>
        </w:rPr>
        <w:t>，意为患病；蓝点代表</w:t>
      </w:r>
      <w:r w:rsidRPr="008D766D">
        <w:rPr>
          <w:rFonts w:ascii="Times New Roman" w:hAnsi="Times New Roman" w:cs="Times New Roman"/>
        </w:rPr>
        <w:t>0</w:t>
      </w:r>
      <w:r w:rsidRPr="008D766D">
        <w:rPr>
          <w:rFonts w:ascii="Times New Roman" w:hAnsi="Times New Roman" w:cs="Times New Roman"/>
        </w:rPr>
        <w:t>，意为健康</w:t>
      </w:r>
      <w:r>
        <w:rPr>
          <w:rFonts w:ascii="Times New Roman" w:hAnsi="Times New Roman" w:cs="Times New Roman" w:hint="eastAsia"/>
        </w:rPr>
        <w:t>。</w:t>
      </w:r>
    </w:p>
    <w:p w14:paraId="48D75FE1" w14:textId="4A55D1DF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596124E3" wp14:editId="0EE17EA8">
            <wp:extent cx="2501900" cy="1470025"/>
            <wp:effectExtent l="0" t="0" r="0" b="0"/>
            <wp:docPr id="1488953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1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5995" w14:textId="60D059FB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3418DC82" wp14:editId="7882F8CA">
            <wp:extent cx="2501900" cy="1997710"/>
            <wp:effectExtent l="0" t="0" r="0" b="2540"/>
            <wp:docPr id="78533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72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A568" w14:textId="742FB430" w:rsidR="008D766D" w:rsidRDefault="008D766D" w:rsidP="008D766D">
      <w:pPr>
        <w:jc w:val="center"/>
        <w:rPr>
          <w:rFonts w:ascii="宋体" w:eastAsia="宋体" w:hAnsi="宋体" w:cs="Times New Roman" w:hint="eastAsia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</w:t>
      </w:r>
      <w:r>
        <w:rPr>
          <w:rFonts w:ascii="宋体" w:eastAsia="宋体" w:hAnsi="宋体" w:cs="Times New Roman" w:hint="eastAsia"/>
          <w:sz w:val="24"/>
          <w:lang w:val="ru-RU"/>
        </w:rPr>
        <w:t>8-9</w:t>
      </w:r>
    </w:p>
    <w:p w14:paraId="779D27CC" w14:textId="74FAD722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561C205F" wp14:editId="0A1F7F13">
            <wp:extent cx="2501900" cy="1134745"/>
            <wp:effectExtent l="0" t="0" r="0" b="8255"/>
            <wp:docPr id="1761148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0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957B" w14:textId="7DAB2943" w:rsidR="008D766D" w:rsidRDefault="008D766D" w:rsidP="008D766D">
      <w:pPr>
        <w:jc w:val="center"/>
        <w:rPr>
          <w:rFonts w:ascii="宋体" w:eastAsia="宋体" w:hAnsi="宋体" w:cs="Times New Roman" w:hint="eastAsia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</w:t>
      </w:r>
      <w:r>
        <w:rPr>
          <w:rFonts w:ascii="宋体" w:eastAsia="宋体" w:hAnsi="宋体" w:cs="Times New Roman" w:hint="eastAsia"/>
          <w:sz w:val="24"/>
          <w:lang w:val="ru-RU"/>
        </w:rPr>
        <w:t>10</w:t>
      </w:r>
    </w:p>
    <w:p w14:paraId="7BC74EB5" w14:textId="6183C5D3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lastRenderedPageBreak/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10</w:t>
      </w:r>
    </w:p>
    <w:p w14:paraId="341AE17F" w14:textId="3AD62CFB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45887831" wp14:editId="28CAE21B">
            <wp:extent cx="2501900" cy="1788795"/>
            <wp:effectExtent l="0" t="0" r="0" b="1905"/>
            <wp:docPr id="1684814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4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1297" w14:textId="4C71635A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34FD54A7" wp14:editId="4ADE2CF3">
            <wp:extent cx="2501900" cy="1828165"/>
            <wp:effectExtent l="0" t="0" r="0" b="635"/>
            <wp:docPr id="1846749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495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EA5B" w14:textId="5754445F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1-12</w:t>
      </w:r>
    </w:p>
    <w:p w14:paraId="3F0A69E2" w14:textId="4D4BF1E7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758C05EA" wp14:editId="66D84D57">
            <wp:extent cx="2501900" cy="1272540"/>
            <wp:effectExtent l="0" t="0" r="0" b="3810"/>
            <wp:docPr id="171031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E3E" w14:textId="1190F22E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3</w:t>
      </w:r>
    </w:p>
    <w:p w14:paraId="3584F9BF" w14:textId="7E79780A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14FF0242" wp14:editId="400FC070">
            <wp:extent cx="2501900" cy="1684655"/>
            <wp:effectExtent l="0" t="0" r="0" b="0"/>
            <wp:docPr id="1872318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18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E30C" w14:textId="4EACB5AF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4</w:t>
      </w:r>
    </w:p>
    <w:p w14:paraId="26232BAC" w14:textId="24490269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1FEE3802" wp14:editId="196B3B76">
            <wp:extent cx="2501900" cy="1788795"/>
            <wp:effectExtent l="0" t="0" r="0" b="1905"/>
            <wp:docPr id="1189948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4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7BA0" w14:textId="3E7275C7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481D262A" wp14:editId="69F54AF4">
            <wp:extent cx="2501900" cy="1828165"/>
            <wp:effectExtent l="0" t="0" r="0" b="635"/>
            <wp:docPr id="793749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495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1621" w14:textId="2CF37AF9" w:rsidR="008D766D" w:rsidRDefault="008D766D" w:rsidP="008D766D">
      <w:pPr>
        <w:jc w:val="center"/>
        <w:rPr>
          <w:rFonts w:ascii="宋体" w:eastAsia="宋体" w:hAnsi="宋体" w:cs="Times New Roman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图1</w:t>
      </w:r>
      <w:r>
        <w:rPr>
          <w:rFonts w:ascii="宋体" w:eastAsia="宋体" w:hAnsi="宋体" w:cs="Times New Roman" w:hint="eastAsia"/>
          <w:sz w:val="24"/>
          <w:lang w:val="ru-RU"/>
        </w:rPr>
        <w:t>1-12</w:t>
      </w:r>
    </w:p>
    <w:p w14:paraId="6E84F8EC" w14:textId="7E4E6AC5" w:rsidR="008D766D" w:rsidRDefault="008D766D" w:rsidP="008D766D">
      <w:pPr>
        <w:rPr>
          <w:rFonts w:ascii="宋体" w:eastAsia="宋体" w:hAnsi="宋体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2162FD48" wp14:editId="2A1F1426">
            <wp:extent cx="2501900" cy="1272540"/>
            <wp:effectExtent l="0" t="0" r="0" b="3810"/>
            <wp:docPr id="24910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0A41" w14:textId="04B18034" w:rsidR="008D766D" w:rsidRDefault="008D766D" w:rsidP="008D766D">
      <w:pPr>
        <w:jc w:val="center"/>
        <w:rPr>
          <w:rFonts w:ascii="宋体" w:eastAsia="宋体" w:hAnsi="宋体" w:cs="Times New Roman" w:hint="eastAsia"/>
          <w:sz w:val="24"/>
          <w:lang w:val="ru-RU"/>
        </w:rPr>
      </w:pPr>
      <w:r>
        <w:rPr>
          <w:rFonts w:ascii="宋体" w:eastAsia="宋体" w:hAnsi="宋体" w:cs="Times New Roman" w:hint="eastAsia"/>
          <w:sz w:val="24"/>
          <w:lang w:val="ru-RU"/>
        </w:rPr>
        <w:t>图13</w:t>
      </w:r>
    </w:p>
    <w:p w14:paraId="110BF2BE" w14:textId="34800054" w:rsidR="008D766D" w:rsidRDefault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2D99596E" wp14:editId="24221112">
            <wp:extent cx="2501900" cy="1684655"/>
            <wp:effectExtent l="0" t="0" r="0" b="0"/>
            <wp:docPr id="1322048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18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E7F6" w14:textId="034D1321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 w:hint="eastAsia"/>
          <w:lang w:val="ru-RU"/>
        </w:rPr>
        <w:t>图</w:t>
      </w:r>
      <w:r>
        <w:rPr>
          <w:rFonts w:ascii="Times New Roman" w:hAnsi="Times New Roman" w:cs="Times New Roman" w:hint="eastAsia"/>
          <w:lang w:val="ru-RU"/>
        </w:rPr>
        <w:t>14</w:t>
      </w:r>
    </w:p>
    <w:p w14:paraId="3D0EA632" w14:textId="77777777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</w:p>
    <w:p w14:paraId="1010F73D" w14:textId="17D4B69F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lastRenderedPageBreak/>
        <w:drawing>
          <wp:inline distT="0" distB="0" distL="0" distR="0" wp14:anchorId="566EB652" wp14:editId="58F3BB09">
            <wp:extent cx="2501900" cy="1909445"/>
            <wp:effectExtent l="0" t="0" r="0" b="0"/>
            <wp:docPr id="1553865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5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EA41" w14:textId="72CBE0AA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5</w:t>
      </w:r>
    </w:p>
    <w:p w14:paraId="1B771803" w14:textId="7BC902DF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69802E81" wp14:editId="7B9F9B83">
            <wp:extent cx="2501900" cy="1824990"/>
            <wp:effectExtent l="0" t="0" r="0" b="3810"/>
            <wp:docPr id="150538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841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D56A" w14:textId="72C53E1F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6</w:t>
      </w:r>
    </w:p>
    <w:p w14:paraId="0BC6301F" w14:textId="20441C3A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6FFB9C28" wp14:editId="6BC66950">
            <wp:extent cx="2501900" cy="1712595"/>
            <wp:effectExtent l="0" t="0" r="0" b="1905"/>
            <wp:docPr id="1532959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5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8F2A" w14:textId="53E69236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7</w:t>
      </w:r>
    </w:p>
    <w:p w14:paraId="7E1AE108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43DB212A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763A8742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1B5CE391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0050F0A1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7CC3ED61" w14:textId="4F83F121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13C64FB0" wp14:editId="116E02B6">
            <wp:extent cx="2501900" cy="1909445"/>
            <wp:effectExtent l="0" t="0" r="0" b="0"/>
            <wp:docPr id="1089422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5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6734" w14:textId="6085658F" w:rsidR="008D766D" w:rsidRP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图</w:t>
      </w:r>
      <w:r w:rsidRPr="008D766D">
        <w:rPr>
          <w:rFonts w:ascii="Times New Roman" w:hAnsi="Times New Roman" w:cs="Times New Roman" w:hint="eastAsia"/>
          <w:sz w:val="24"/>
          <w:lang w:val="ru-RU"/>
        </w:rPr>
        <w:t>1</w:t>
      </w:r>
      <w:r w:rsidRPr="008D766D">
        <w:rPr>
          <w:rFonts w:ascii="Times New Roman" w:hAnsi="Times New Roman" w:cs="Times New Roman" w:hint="eastAsia"/>
          <w:sz w:val="24"/>
          <w:lang w:val="ru-RU"/>
        </w:rPr>
        <w:t>5</w:t>
      </w:r>
    </w:p>
    <w:p w14:paraId="2840DD2A" w14:textId="360A9560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4F114849" wp14:editId="4A601B41">
            <wp:extent cx="2501900" cy="1824990"/>
            <wp:effectExtent l="0" t="0" r="0" b="3810"/>
            <wp:docPr id="114550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841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CEEE" w14:textId="29572B71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16</w:t>
      </w:r>
    </w:p>
    <w:p w14:paraId="570D6AD4" w14:textId="38C83A1B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7469F7A5" wp14:editId="40BEE31F">
            <wp:extent cx="2501900" cy="1712595"/>
            <wp:effectExtent l="0" t="0" r="0" b="1905"/>
            <wp:docPr id="1354666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5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3751" w14:textId="0B04CC8C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17</w:t>
      </w:r>
    </w:p>
    <w:p w14:paraId="19AF103E" w14:textId="3E1B9CB2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lastRenderedPageBreak/>
        <w:drawing>
          <wp:inline distT="0" distB="0" distL="0" distR="0" wp14:anchorId="44573833" wp14:editId="3E364F65">
            <wp:extent cx="2501900" cy="4167505"/>
            <wp:effectExtent l="0" t="0" r="0" b="4445"/>
            <wp:docPr id="141964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0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EA5" w14:textId="4F101C64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8</w:t>
      </w:r>
    </w:p>
    <w:p w14:paraId="71576806" w14:textId="070E208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44027DCF" wp14:editId="46B829F1">
            <wp:extent cx="2501900" cy="1882140"/>
            <wp:effectExtent l="0" t="0" r="0" b="3810"/>
            <wp:docPr id="2132327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7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5074" w14:textId="4EB96B5C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  <w:r>
        <w:rPr>
          <w:rFonts w:ascii="Times New Roman" w:hAnsi="Times New Roman" w:cs="Times New Roman" w:hint="eastAsia"/>
          <w:sz w:val="24"/>
          <w:lang w:val="ru-RU"/>
        </w:rPr>
        <w:t>9</w:t>
      </w:r>
    </w:p>
    <w:p w14:paraId="1FD13051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638A5C56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37285AC0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64423371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085F8C54" w14:textId="7777777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</w:p>
    <w:p w14:paraId="44462235" w14:textId="0F9D0FB8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1770B979" wp14:editId="78285324">
            <wp:extent cx="2501900" cy="4167505"/>
            <wp:effectExtent l="0" t="0" r="0" b="4445"/>
            <wp:docPr id="6544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0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9F5A" w14:textId="7F2A79D9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18</w:t>
      </w:r>
    </w:p>
    <w:p w14:paraId="376AF85D" w14:textId="016B2C58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0790D5DC" wp14:editId="7B2CA825">
            <wp:extent cx="2501900" cy="1882140"/>
            <wp:effectExtent l="0" t="0" r="0" b="3810"/>
            <wp:docPr id="111323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7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3C3" w14:textId="7A22E8CA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19</w:t>
      </w:r>
    </w:p>
    <w:p w14:paraId="568EE16D" w14:textId="3FC45586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lastRenderedPageBreak/>
        <w:drawing>
          <wp:inline distT="0" distB="0" distL="0" distR="0" wp14:anchorId="6A11DA62" wp14:editId="7790A490">
            <wp:extent cx="2501900" cy="2142490"/>
            <wp:effectExtent l="0" t="0" r="0" b="0"/>
            <wp:docPr id="161709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92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57EB" w14:textId="14D753F0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20</w:t>
      </w:r>
    </w:p>
    <w:p w14:paraId="5DB7BDD3" w14:textId="5AEDD6D0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7156DEAC" wp14:editId="71360173">
            <wp:extent cx="2501900" cy="2208530"/>
            <wp:effectExtent l="0" t="0" r="0" b="1270"/>
            <wp:docPr id="697866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6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5F80" w14:textId="1204D285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2</w:t>
      </w:r>
      <w:r>
        <w:rPr>
          <w:rFonts w:ascii="Times New Roman" w:hAnsi="Times New Roman" w:cs="Times New Roman" w:hint="eastAsia"/>
          <w:sz w:val="24"/>
          <w:lang w:val="ru-RU"/>
        </w:rPr>
        <w:t>1</w:t>
      </w:r>
    </w:p>
    <w:p w14:paraId="33DDB877" w14:textId="64170B09" w:rsidR="008D766D" w:rsidRDefault="008D766D" w:rsidP="008D766D">
      <w:pPr>
        <w:jc w:val="center"/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630F39C0" wp14:editId="3F009162">
            <wp:extent cx="2501900" cy="1577340"/>
            <wp:effectExtent l="0" t="0" r="0" b="3810"/>
            <wp:docPr id="124557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98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776A" w14:textId="4D84E2F2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2</w:t>
      </w:r>
      <w:r>
        <w:rPr>
          <w:rFonts w:ascii="Times New Roman" w:hAnsi="Times New Roman" w:cs="Times New Roman" w:hint="eastAsia"/>
          <w:sz w:val="24"/>
          <w:lang w:val="ru-RU"/>
        </w:rPr>
        <w:t>2</w:t>
      </w:r>
    </w:p>
    <w:p w14:paraId="7CE6EC91" w14:textId="3FFA8AB4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09A7EC9E" wp14:editId="491E2241">
            <wp:extent cx="2501900" cy="1203960"/>
            <wp:effectExtent l="0" t="0" r="0" b="0"/>
            <wp:docPr id="1655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03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224A" w14:textId="56C94048" w:rsidR="008D766D" w:rsidRDefault="008D766D" w:rsidP="008D766D">
      <w:pPr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01B3EC8B" wp14:editId="79D6CF76">
            <wp:extent cx="2501900" cy="2142490"/>
            <wp:effectExtent l="0" t="0" r="0" b="0"/>
            <wp:docPr id="2086456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92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6C9" w14:textId="79B038FF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 w:hint="eastAsia"/>
          <w:lang w:val="ru-RU"/>
        </w:rPr>
        <w:t>图</w:t>
      </w:r>
      <w:r>
        <w:rPr>
          <w:rFonts w:ascii="Times New Roman" w:hAnsi="Times New Roman" w:cs="Times New Roman" w:hint="eastAsia"/>
          <w:lang w:val="ru-RU"/>
        </w:rPr>
        <w:t>20</w:t>
      </w:r>
    </w:p>
    <w:p w14:paraId="000A47B0" w14:textId="3C2E56E8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58C8D23B" wp14:editId="2425A467">
            <wp:extent cx="2501900" cy="2208530"/>
            <wp:effectExtent l="0" t="0" r="0" b="1270"/>
            <wp:docPr id="17067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6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A581" w14:textId="5121E906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 w:hint="eastAsia"/>
          <w:lang w:val="ru-RU"/>
        </w:rPr>
        <w:t>图</w:t>
      </w:r>
      <w:r>
        <w:rPr>
          <w:rFonts w:ascii="Times New Roman" w:hAnsi="Times New Roman" w:cs="Times New Roman" w:hint="eastAsia"/>
          <w:lang w:val="ru-RU"/>
        </w:rPr>
        <w:t>21</w:t>
      </w:r>
    </w:p>
    <w:p w14:paraId="633BD7E6" w14:textId="09D67AB5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042E37AA" wp14:editId="4AC208E4">
            <wp:extent cx="2501900" cy="1577340"/>
            <wp:effectExtent l="0" t="0" r="0" b="3810"/>
            <wp:docPr id="1550839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98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76B" w14:textId="4DAADE24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 w:hint="eastAsia"/>
          <w:lang w:val="ru-RU"/>
        </w:rPr>
        <w:t>图</w:t>
      </w:r>
      <w:r>
        <w:rPr>
          <w:rFonts w:ascii="Times New Roman" w:hAnsi="Times New Roman" w:cs="Times New Roman" w:hint="eastAsia"/>
          <w:lang w:val="ru-RU"/>
        </w:rPr>
        <w:t>22</w:t>
      </w:r>
    </w:p>
    <w:p w14:paraId="6E92B9D7" w14:textId="0DF04D18" w:rsidR="008D766D" w:rsidRDefault="008D766D" w:rsidP="008D766D">
      <w:pPr>
        <w:jc w:val="center"/>
        <w:rPr>
          <w:rFonts w:ascii="Times New Roman" w:hAnsi="Times New Roman" w:cs="Times New Roman"/>
          <w:lang w:val="ru-RU"/>
        </w:rPr>
      </w:pPr>
      <w:r w:rsidRPr="008D766D">
        <w:rPr>
          <w:rFonts w:ascii="Times New Roman" w:hAnsi="Times New Roman" w:cs="Times New Roman"/>
          <w:lang w:val="ru-RU"/>
        </w:rPr>
        <w:drawing>
          <wp:inline distT="0" distB="0" distL="0" distR="0" wp14:anchorId="56CA390E" wp14:editId="3155C9AE">
            <wp:extent cx="2501900" cy="1203960"/>
            <wp:effectExtent l="0" t="0" r="0" b="0"/>
            <wp:docPr id="1227773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03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65DC" w14:textId="2BD3F467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490B7B">
        <w:rPr>
          <w:rFonts w:ascii="Times New Roman" w:hAnsi="Times New Roman" w:cs="Times New Roman"/>
          <w:sz w:val="24"/>
          <w:lang w:val="ru-RU"/>
        </w:rPr>
        <w:lastRenderedPageBreak/>
        <w:t>Рисунок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>
        <w:rPr>
          <w:rFonts w:ascii="Times New Roman" w:hAnsi="Times New Roman" w:cs="Times New Roman" w:hint="eastAsia"/>
          <w:sz w:val="24"/>
          <w:lang w:val="ru-RU"/>
        </w:rPr>
        <w:t>2</w:t>
      </w:r>
      <w:r>
        <w:rPr>
          <w:rFonts w:ascii="Times New Roman" w:hAnsi="Times New Roman" w:cs="Times New Roman" w:hint="eastAsia"/>
          <w:sz w:val="24"/>
          <w:lang w:val="ru-RU"/>
        </w:rPr>
        <w:t>3</w:t>
      </w:r>
    </w:p>
    <w:p w14:paraId="2F50EB8F" w14:textId="20DD91AA" w:rsidR="008D766D" w:rsidRP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t>Код можно разделить на три части</w:t>
      </w:r>
      <w:r>
        <w:rPr>
          <w:rFonts w:ascii="Times New Roman" w:hAnsi="Times New Roman" w:cs="Times New Roman" w:hint="eastAsia"/>
          <w:sz w:val="24"/>
          <w:lang w:val="ru-RU"/>
        </w:rPr>
        <w:t>：</w:t>
      </w:r>
    </w:p>
    <w:p w14:paraId="532F9E3C" w14:textId="7C0CACA4" w:rsidR="008D766D" w:rsidRP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1.</w:t>
      </w:r>
      <w:r>
        <w:rPr>
          <w:rFonts w:ascii="Times New Roman" w:hAnsi="Times New Roman" w:cs="Times New Roman"/>
          <w:sz w:val="24"/>
          <w:lang w:val="ru-RU"/>
        </w:rPr>
        <w:t xml:space="preserve"> </w:t>
      </w:r>
      <w:r w:rsidRPr="008D766D">
        <w:rPr>
          <w:rFonts w:ascii="Times New Roman" w:hAnsi="Times New Roman" w:cs="Times New Roman"/>
          <w:sz w:val="24"/>
          <w:lang w:val="ru-RU"/>
        </w:rPr>
        <w:t>П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редварительная обработка данных Обработка выбросов: </w:t>
      </w:r>
    </w:p>
    <w:p w14:paraId="36DEFC5A" w14:textId="65EBBB50" w:rsidR="008D766D" w:rsidRP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Ф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ильтрация экстремальных значений (например, </w:t>
      </w:r>
      <w:proofErr w:type="spellStart"/>
      <w:r w:rsidRPr="008D766D">
        <w:rPr>
          <w:rFonts w:ascii="Times New Roman" w:hAnsi="Times New Roman" w:cs="Times New Roman"/>
          <w:sz w:val="24"/>
        </w:rPr>
        <w:t>rr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proofErr w:type="spellStart"/>
      <w:r w:rsidRPr="008D766D">
        <w:rPr>
          <w:rFonts w:ascii="Times New Roman" w:hAnsi="Times New Roman" w:cs="Times New Roman"/>
          <w:sz w:val="24"/>
        </w:rPr>
        <w:t>interva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1 &gt;2000) для обеспечения обоснованности числовых характеристик.0 Обработка текстовых признаков: объединение 18 текстовых отчетов в одно поле, генерация средних векторов слов в предложениях с помощью модели </w:t>
      </w:r>
      <w:r w:rsidRPr="008D766D">
        <w:rPr>
          <w:rFonts w:ascii="Times New Roman" w:hAnsi="Times New Roman" w:cs="Times New Roman"/>
          <w:sz w:val="24"/>
        </w:rPr>
        <w:t>Word</w:t>
      </w:r>
      <w:r w:rsidRPr="008D766D">
        <w:rPr>
          <w:rFonts w:ascii="Times New Roman" w:hAnsi="Times New Roman" w:cs="Times New Roman"/>
          <w:sz w:val="24"/>
          <w:lang w:val="ru-RU"/>
        </w:rPr>
        <w:t>2</w:t>
      </w:r>
      <w:r w:rsidRPr="008D766D">
        <w:rPr>
          <w:rFonts w:ascii="Times New Roman" w:hAnsi="Times New Roman" w:cs="Times New Roman"/>
          <w:sz w:val="24"/>
        </w:rPr>
        <w:t>Vec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и сжатие их в скалярные признаки. Очистка данных:Удаление избыточных столбцов (например, пропускная способность, фильтрация), исправление ошибок в названиях столбцов (</w:t>
      </w:r>
      <w:proofErr w:type="spellStart"/>
      <w:r w:rsidRPr="008D766D">
        <w:rPr>
          <w:rFonts w:ascii="Times New Roman" w:hAnsi="Times New Roman" w:cs="Times New Roman"/>
          <w:sz w:val="24"/>
        </w:rPr>
        <w:t>eeg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r w:rsidRPr="008D766D">
        <w:rPr>
          <w:rFonts w:ascii="Times New Roman" w:hAnsi="Times New Roman" w:cs="Times New Roman"/>
          <w:sz w:val="24"/>
        </w:rPr>
        <w:t>time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и </w:t>
      </w:r>
      <w:proofErr w:type="spellStart"/>
      <w:r w:rsidRPr="008D766D">
        <w:rPr>
          <w:rFonts w:ascii="Times New Roman" w:hAnsi="Times New Roman" w:cs="Times New Roman"/>
          <w:sz w:val="24"/>
        </w:rPr>
        <w:t>eeg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r w:rsidRPr="008D766D">
        <w:rPr>
          <w:rFonts w:ascii="Times New Roman" w:hAnsi="Times New Roman" w:cs="Times New Roman"/>
          <w:sz w:val="24"/>
        </w:rPr>
        <w:t>date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). </w:t>
      </w:r>
    </w:p>
    <w:p w14:paraId="72C77C19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t xml:space="preserve">2. </w:t>
      </w:r>
      <w:r>
        <w:rPr>
          <w:rFonts w:ascii="Times New Roman" w:hAnsi="Times New Roman" w:cs="Times New Roman"/>
          <w:sz w:val="24"/>
          <w:lang w:val="ru-RU"/>
        </w:rPr>
        <w:t>Э</w:t>
      </w:r>
      <w:r w:rsidRPr="008D766D">
        <w:rPr>
          <w:rFonts w:ascii="Times New Roman" w:hAnsi="Times New Roman" w:cs="Times New Roman"/>
          <w:sz w:val="24"/>
          <w:lang w:val="ru-RU"/>
        </w:rPr>
        <w:t>ксплораторный анализ данных (</w:t>
      </w:r>
      <w:r w:rsidRPr="008D766D">
        <w:rPr>
          <w:rFonts w:ascii="Times New Roman" w:hAnsi="Times New Roman" w:cs="Times New Roman"/>
          <w:sz w:val="24"/>
        </w:rPr>
        <w:t>EDA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) </w:t>
      </w:r>
      <w:r>
        <w:rPr>
          <w:rFonts w:ascii="Times New Roman" w:hAnsi="Times New Roman" w:cs="Times New Roman" w:hint="eastAsia"/>
          <w:sz w:val="24"/>
          <w:lang w:val="ru-RU"/>
        </w:rPr>
        <w:t>:</w:t>
      </w:r>
    </w:p>
    <w:p w14:paraId="31827002" w14:textId="602DD8B3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t xml:space="preserve">Визуализация распределений: квадратные и линейные графики, графики скрипок для отображения распределения признаков и различий между категориями (например, распределение </w:t>
      </w:r>
      <w:proofErr w:type="spellStart"/>
      <w:r w:rsidRPr="008D766D">
        <w:rPr>
          <w:rFonts w:ascii="Times New Roman" w:hAnsi="Times New Roman" w:cs="Times New Roman"/>
          <w:sz w:val="24"/>
        </w:rPr>
        <w:t>rr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proofErr w:type="spellStart"/>
      <w:r w:rsidRPr="008D766D">
        <w:rPr>
          <w:rFonts w:ascii="Times New Roman" w:hAnsi="Times New Roman" w:cs="Times New Roman"/>
          <w:sz w:val="24"/>
        </w:rPr>
        <w:t>interva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1 в здоровых и нездоровых группах). </w:t>
      </w:r>
      <w:r>
        <w:rPr>
          <w:rFonts w:ascii="Times New Roman" w:hAnsi="Times New Roman" w:cs="Times New Roman"/>
          <w:sz w:val="24"/>
          <w:lang w:val="ru-RU"/>
        </w:rPr>
        <w:t>Р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аспределение в группах здоровых и нездоровых) Корреляционный анализ: тепловые карты и матрицы рассеяния выявляют линейные связи между признаками (например, сильная положительная корреляция между осями </w:t>
      </w:r>
      <w:r w:rsidRPr="008D766D">
        <w:rPr>
          <w:rFonts w:ascii="Times New Roman" w:hAnsi="Times New Roman" w:cs="Times New Roman"/>
          <w:sz w:val="24"/>
        </w:rPr>
        <w:t>p</w:t>
      </w:r>
      <w:r w:rsidRPr="008D766D">
        <w:rPr>
          <w:rFonts w:ascii="Times New Roman" w:hAnsi="Times New Roman" w:cs="Times New Roman"/>
          <w:sz w:val="24"/>
          <w:lang w:val="ru-RU"/>
        </w:rPr>
        <w:t>_</w:t>
      </w:r>
      <w:r w:rsidRPr="008D766D">
        <w:rPr>
          <w:rFonts w:ascii="Times New Roman" w:hAnsi="Times New Roman" w:cs="Times New Roman"/>
          <w:sz w:val="24"/>
        </w:rPr>
        <w:t>axis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и </w:t>
      </w:r>
      <w:proofErr w:type="spellStart"/>
      <w:r w:rsidRPr="008D766D">
        <w:rPr>
          <w:rFonts w:ascii="Times New Roman" w:hAnsi="Times New Roman" w:cs="Times New Roman"/>
          <w:sz w:val="24"/>
        </w:rPr>
        <w:t>qrs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r w:rsidRPr="008D766D">
        <w:rPr>
          <w:rFonts w:ascii="Times New Roman" w:hAnsi="Times New Roman" w:cs="Times New Roman"/>
          <w:sz w:val="24"/>
        </w:rPr>
        <w:t>axis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). Анализ 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снижения размерности: </w:t>
      </w:r>
      <w:r w:rsidRPr="008D766D">
        <w:rPr>
          <w:rFonts w:ascii="Times New Roman" w:hAnsi="Times New Roman" w:cs="Times New Roman"/>
          <w:sz w:val="24"/>
        </w:rPr>
        <w:t>PCA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сжимает многомерные признаки до 2 главных </w:t>
      </w:r>
    </w:p>
    <w:p w14:paraId="1C8DC289" w14:textId="1FACF194" w:rsidR="008D766D" w:rsidRDefault="008D766D" w:rsidP="008D766D">
      <w:pPr>
        <w:jc w:val="center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图</w:t>
      </w:r>
      <w:r>
        <w:rPr>
          <w:rFonts w:ascii="Times New Roman" w:hAnsi="Times New Roman" w:cs="Times New Roman" w:hint="eastAsia"/>
          <w:sz w:val="24"/>
          <w:lang w:val="ru-RU"/>
        </w:rPr>
        <w:t>23</w:t>
      </w:r>
    </w:p>
    <w:p w14:paraId="02C0D0F6" w14:textId="53AB220D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 w:hint="eastAsia"/>
          <w:sz w:val="24"/>
          <w:lang w:val="ru-RU"/>
        </w:rPr>
        <w:t>代码可划分为</w:t>
      </w:r>
      <w:r>
        <w:rPr>
          <w:rFonts w:ascii="Times New Roman" w:hAnsi="Times New Roman" w:cs="Times New Roman" w:hint="eastAsia"/>
          <w:sz w:val="24"/>
          <w:lang w:val="ru-RU"/>
        </w:rPr>
        <w:t>3</w:t>
      </w:r>
      <w:r>
        <w:rPr>
          <w:rFonts w:ascii="Times New Roman" w:hAnsi="Times New Roman" w:cs="Times New Roman" w:hint="eastAsia"/>
          <w:sz w:val="24"/>
          <w:lang w:val="ru-RU"/>
        </w:rPr>
        <w:t>个部分：</w:t>
      </w:r>
    </w:p>
    <w:p w14:paraId="5F5E733B" w14:textId="457789BB" w:rsidR="008D766D" w:rsidRPr="008D766D" w:rsidRDefault="008D766D" w:rsidP="008D766D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数据预处理</w:t>
      </w:r>
      <w:r w:rsidRPr="008D766D">
        <w:rPr>
          <w:rFonts w:ascii="Times New Roman" w:hAnsi="Times New Roman" w:cs="Times New Roman" w:hint="eastAsia"/>
          <w:sz w:val="24"/>
          <w:lang w:val="ru-RU"/>
        </w:rPr>
        <w:t>：</w:t>
      </w:r>
    </w:p>
    <w:p w14:paraId="59D068F2" w14:textId="0A6EFFF8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排放处理：极端值过滤（例如</w:t>
      </w:r>
      <w:r w:rsidRPr="008D766D">
        <w:rPr>
          <w:rFonts w:ascii="Times New Roman" w:hAnsi="Times New Roman" w:cs="Times New Roman" w:hint="eastAsia"/>
          <w:sz w:val="24"/>
          <w:lang w:val="ru-RU"/>
        </w:rPr>
        <w:t>RR_INTERVA1&gt;2000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）数值特性</w:t>
      </w:r>
      <w:r w:rsidRPr="008D766D">
        <w:rPr>
          <w:rFonts w:ascii="Times New Roman" w:hAnsi="Times New Roman" w:cs="Times New Roman" w:hint="eastAsia"/>
          <w:sz w:val="24"/>
          <w:lang w:val="ru-RU"/>
        </w:rPr>
        <w:t>0</w:t>
      </w:r>
      <w:r w:rsidRPr="008D766D">
        <w:rPr>
          <w:rFonts w:ascii="Times New Roman" w:hAnsi="Times New Roman" w:cs="Times New Roman" w:hint="eastAsia"/>
          <w:sz w:val="24"/>
          <w:lang w:val="ru-RU"/>
        </w:rPr>
        <w:t>。</w:t>
      </w:r>
      <w:r w:rsidRPr="008D766D">
        <w:rPr>
          <w:rFonts w:ascii="Times New Roman" w:hAnsi="Times New Roman" w:cs="Times New Roman" w:hint="eastAsia"/>
          <w:sz w:val="24"/>
          <w:lang w:val="ru-RU"/>
        </w:rPr>
        <w:t>文本特征处理：合并</w:t>
      </w:r>
      <w:r w:rsidRPr="008D766D">
        <w:rPr>
          <w:rFonts w:ascii="Times New Roman" w:hAnsi="Times New Roman" w:cs="Times New Roman" w:hint="eastAsia"/>
          <w:sz w:val="24"/>
          <w:lang w:val="ru-RU"/>
        </w:rPr>
        <w:t>18</w:t>
      </w:r>
      <w:r w:rsidRPr="008D766D">
        <w:rPr>
          <w:rFonts w:ascii="Times New Roman" w:hAnsi="Times New Roman" w:cs="Times New Roman" w:hint="eastAsia"/>
          <w:sz w:val="24"/>
          <w:lang w:val="ru-RU"/>
        </w:rPr>
        <w:t>个文本特征在一个字段中生成报告，在一个字段中生成平均单词向量使用</w:t>
      </w:r>
      <w:r w:rsidRPr="008D766D">
        <w:rPr>
          <w:rFonts w:ascii="Times New Roman" w:hAnsi="Times New Roman" w:cs="Times New Roman" w:hint="eastAsia"/>
          <w:sz w:val="24"/>
          <w:lang w:val="ru-RU"/>
        </w:rPr>
        <w:t>Word2VEC</w:t>
      </w:r>
      <w:r w:rsidRPr="008D766D">
        <w:rPr>
          <w:rFonts w:ascii="Times New Roman" w:hAnsi="Times New Roman" w:cs="Times New Roman" w:hint="eastAsia"/>
          <w:sz w:val="24"/>
          <w:lang w:val="ru-RU"/>
        </w:rPr>
        <w:t>模型将句子压缩为标量。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</w:p>
    <w:p w14:paraId="0D4FE54D" w14:textId="4530A4D1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数据清理：删除多余的列（例如带宽，过滤），修复</w:t>
      </w:r>
      <w:r>
        <w:rPr>
          <w:rFonts w:ascii="Times New Roman" w:hAnsi="Times New Roman" w:cs="Times New Roman" w:hint="eastAsia"/>
          <w:sz w:val="24"/>
          <w:lang w:val="ru-RU"/>
        </w:rPr>
        <w:t>错误</w:t>
      </w:r>
      <w:r w:rsidRPr="008D766D">
        <w:rPr>
          <w:rFonts w:ascii="Times New Roman" w:hAnsi="Times New Roman" w:cs="Times New Roman" w:hint="eastAsia"/>
          <w:sz w:val="24"/>
          <w:lang w:val="ru-RU"/>
        </w:rPr>
        <w:t>列名称（</w:t>
      </w:r>
      <w:r w:rsidRPr="008D766D">
        <w:rPr>
          <w:rFonts w:ascii="Times New Roman" w:hAnsi="Times New Roman" w:cs="Times New Roman" w:hint="eastAsia"/>
          <w:sz w:val="24"/>
          <w:lang w:val="ru-RU"/>
        </w:rPr>
        <w:t>eegu time</w:t>
      </w:r>
      <w:r w:rsidRPr="008D766D">
        <w:rPr>
          <w:rFonts w:ascii="Times New Roman" w:hAnsi="Times New Roman" w:cs="Times New Roman" w:hint="eastAsia"/>
          <w:sz w:val="24"/>
          <w:lang w:val="ru-RU"/>
        </w:rPr>
        <w:t>和</w:t>
      </w:r>
      <w:r w:rsidRPr="008D766D">
        <w:rPr>
          <w:rFonts w:ascii="Times New Roman" w:hAnsi="Times New Roman" w:cs="Times New Roman" w:hint="eastAsia"/>
          <w:sz w:val="24"/>
          <w:lang w:val="ru-RU"/>
        </w:rPr>
        <w:t>eegu date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）。</w:t>
      </w:r>
    </w:p>
    <w:p w14:paraId="670D4443" w14:textId="77777777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2.</w:t>
      </w:r>
      <w:r w:rsidRPr="008D766D">
        <w:rPr>
          <w:rFonts w:ascii="Times New Roman" w:hAnsi="Times New Roman" w:cs="Times New Roman" w:hint="eastAsia"/>
          <w:sz w:val="24"/>
          <w:lang w:val="ru-RU"/>
        </w:rPr>
        <w:t>探矿数据分析（</w:t>
      </w:r>
      <w:r w:rsidRPr="008D766D">
        <w:rPr>
          <w:rFonts w:ascii="Times New Roman" w:hAnsi="Times New Roman" w:cs="Times New Roman" w:hint="eastAsia"/>
          <w:sz w:val="24"/>
          <w:lang w:val="ru-RU"/>
        </w:rPr>
        <w:t>EDA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</w:t>
      </w:r>
    </w:p>
    <w:p w14:paraId="441B9F3F" w14:textId="4B204E86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分布可视化：正方形和线性图，显示特征分布和类别之间的差异（例如</w:t>
      </w:r>
      <w:r w:rsidRPr="008D766D">
        <w:rPr>
          <w:rFonts w:ascii="Times New Roman" w:hAnsi="Times New Roman" w:cs="Times New Roman" w:hint="eastAsia"/>
          <w:sz w:val="24"/>
          <w:lang w:val="ru-RU"/>
        </w:rPr>
        <w:t>RRu INTERVA1</w:t>
      </w:r>
      <w:r w:rsidRPr="008D766D">
        <w:rPr>
          <w:rFonts w:ascii="Times New Roman" w:hAnsi="Times New Roman" w:cs="Times New Roman" w:hint="eastAsia"/>
          <w:sz w:val="24"/>
          <w:lang w:val="ru-RU"/>
        </w:rPr>
        <w:t>的分布）健康和不健康的群体）。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</w:p>
    <w:p w14:paraId="72B8F9F1" w14:textId="59DF2A2F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健康群体和不健康群体的分布</w:t>
      </w:r>
      <w:r>
        <w:rPr>
          <w:rFonts w:ascii="Times New Roman" w:hAnsi="Times New Roman" w:cs="Times New Roman" w:hint="eastAsia"/>
          <w:sz w:val="24"/>
          <w:lang w:val="ru-RU"/>
        </w:rPr>
        <w:t>：</w:t>
      </w:r>
    </w:p>
    <w:p w14:paraId="3D598C62" w14:textId="77777777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相关分析：</w:t>
      </w:r>
      <w:proofErr w:type="gramStart"/>
      <w:r w:rsidRPr="008D766D">
        <w:rPr>
          <w:rFonts w:ascii="Times New Roman" w:hAnsi="Times New Roman" w:cs="Times New Roman" w:hint="eastAsia"/>
          <w:sz w:val="24"/>
          <w:lang w:val="ru-RU"/>
        </w:rPr>
        <w:t>热图和</w:t>
      </w:r>
      <w:proofErr w:type="gramEnd"/>
      <w:r w:rsidRPr="008D766D">
        <w:rPr>
          <w:rFonts w:ascii="Times New Roman" w:hAnsi="Times New Roman" w:cs="Times New Roman" w:hint="eastAsia"/>
          <w:sz w:val="24"/>
          <w:lang w:val="ru-RU"/>
        </w:rPr>
        <w:t>散射矩阵</w:t>
      </w:r>
    </w:p>
    <w:p w14:paraId="1596044B" w14:textId="740FC88D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lastRenderedPageBreak/>
        <w:t xml:space="preserve">компонент (с суммарной объясненной дисперсией около 64,5 %), визуализируя э)циальную разделимость классов в пространстве главных компонент. </w:t>
      </w:r>
    </w:p>
    <w:p w14:paraId="1B8C74CC" w14:textId="111A8417" w:rsidR="008D766D" w:rsidRP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3.</w:t>
      </w:r>
      <w:r>
        <w:rPr>
          <w:rFonts w:ascii="Times New Roman" w:hAnsi="Times New Roman" w:cs="Times New Roman"/>
          <w:sz w:val="24"/>
          <w:lang w:val="ru-RU"/>
        </w:rPr>
        <w:t xml:space="preserve"> </w:t>
      </w:r>
      <w:r w:rsidRPr="008D766D">
        <w:rPr>
          <w:rFonts w:ascii="Times New Roman" w:hAnsi="Times New Roman" w:cs="Times New Roman"/>
          <w:sz w:val="24"/>
          <w:lang w:val="ru-RU"/>
        </w:rPr>
        <w:t>Построение и оптимизация моделей Базовая модель:</w:t>
      </w:r>
    </w:p>
    <w:p w14:paraId="151B6D2C" w14:textId="1DB7498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/>
          <w:sz w:val="24"/>
          <w:lang w:val="ru-RU"/>
        </w:rPr>
        <w:t>В качестве базовой модели используется гауссовский парк Байеса (</w:t>
      </w:r>
      <w:proofErr w:type="spellStart"/>
      <w:r w:rsidRPr="008D766D">
        <w:rPr>
          <w:rFonts w:ascii="Times New Roman" w:hAnsi="Times New Roman" w:cs="Times New Roman"/>
          <w:sz w:val="24"/>
        </w:rPr>
        <w:t>GaussianNB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), точность тестового набора составляет около 72,8%.0 Оптимизация </w:t>
      </w:r>
      <w:proofErr w:type="spellStart"/>
      <w:r w:rsidRPr="008D766D">
        <w:rPr>
          <w:rFonts w:ascii="Times New Roman" w:hAnsi="Times New Roman" w:cs="Times New Roman"/>
          <w:sz w:val="24"/>
        </w:rPr>
        <w:t>AutoML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:0 :</w:t>
      </w:r>
      <w:r w:rsidRPr="008D766D">
        <w:rPr>
          <w:rFonts w:ascii="Times New Roman" w:hAnsi="Times New Roman" w:cs="Times New Roman"/>
          <w:sz w:val="24"/>
        </w:rPr>
        <w:t>H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20 </w:t>
      </w:r>
      <w:proofErr w:type="spellStart"/>
      <w:r w:rsidRPr="008D766D">
        <w:rPr>
          <w:rFonts w:ascii="Times New Roman" w:hAnsi="Times New Roman" w:cs="Times New Roman"/>
          <w:sz w:val="24"/>
        </w:rPr>
        <w:t>AutoML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:Автоматическое обучение нескольких моделей (например, </w:t>
      </w:r>
      <w:proofErr w:type="spellStart"/>
      <w:r w:rsidRPr="008D766D">
        <w:rPr>
          <w:rFonts w:ascii="Times New Roman" w:hAnsi="Times New Roman" w:cs="Times New Roman"/>
          <w:sz w:val="24"/>
        </w:rPr>
        <w:t>XGBoost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, </w:t>
      </w:r>
      <w:r w:rsidRPr="008D766D">
        <w:rPr>
          <w:rFonts w:ascii="Times New Roman" w:hAnsi="Times New Roman" w:cs="Times New Roman"/>
          <w:sz w:val="24"/>
        </w:rPr>
        <w:t>GBM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) за 60 секунд, точность оптимальной модели на тестовом наборе - 80,2%, оценка </w:t>
      </w:r>
      <w:r w:rsidRPr="008D766D">
        <w:rPr>
          <w:rFonts w:ascii="Times New Roman" w:hAnsi="Times New Roman" w:cs="Times New Roman"/>
          <w:sz w:val="24"/>
        </w:rPr>
        <w:t>F</w:t>
      </w:r>
      <w:r w:rsidRPr="008D766D">
        <w:rPr>
          <w:rFonts w:ascii="Times New Roman" w:hAnsi="Times New Roman" w:cs="Times New Roman"/>
          <w:sz w:val="24"/>
          <w:lang w:val="ru-RU"/>
        </w:rPr>
        <w:t>1 - 0,81. :</w:t>
      </w:r>
      <w:proofErr w:type="spellStart"/>
      <w:r w:rsidRPr="008D766D">
        <w:rPr>
          <w:rFonts w:ascii="Times New Roman" w:hAnsi="Times New Roman" w:cs="Times New Roman"/>
          <w:sz w:val="24"/>
        </w:rPr>
        <w:t>AutoGluon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:Дальнейшее повышение производительности за счет интегрированного обучения, точность увеличилась до 82,5%. Анализ интерпретируемости:График важности признаков </w:t>
      </w:r>
      <w:proofErr w:type="spellStart"/>
      <w:r w:rsidRPr="008D766D">
        <w:rPr>
          <w:rFonts w:ascii="Times New Roman" w:hAnsi="Times New Roman" w:cs="Times New Roman"/>
          <w:sz w:val="24"/>
        </w:rPr>
        <w:t>XGBoost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 показывает, что </w:t>
      </w:r>
      <w:proofErr w:type="spellStart"/>
      <w:r w:rsidRPr="008D766D">
        <w:rPr>
          <w:rFonts w:ascii="Times New Roman" w:hAnsi="Times New Roman" w:cs="Times New Roman"/>
          <w:sz w:val="24"/>
        </w:rPr>
        <w:t>rr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proofErr w:type="spellStart"/>
      <w:r w:rsidRPr="008D766D">
        <w:rPr>
          <w:rFonts w:ascii="Times New Roman" w:hAnsi="Times New Roman" w:cs="Times New Roman"/>
          <w:sz w:val="24"/>
        </w:rPr>
        <w:t>interva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 xml:space="preserve">1 и </w:t>
      </w:r>
      <w:proofErr w:type="spellStart"/>
      <w:r w:rsidRPr="008D766D">
        <w:rPr>
          <w:rFonts w:ascii="Times New Roman" w:hAnsi="Times New Roman" w:cs="Times New Roman"/>
          <w:sz w:val="24"/>
        </w:rPr>
        <w:t>qrs</w:t>
      </w:r>
      <w:proofErr w:type="spellEnd"/>
      <w:r w:rsidRPr="008D766D">
        <w:rPr>
          <w:rFonts w:ascii="Times New Roman" w:hAnsi="Times New Roman" w:cs="Times New Roman"/>
          <w:sz w:val="24"/>
          <w:lang w:val="ru-RU"/>
        </w:rPr>
        <w:t>_</w:t>
      </w:r>
      <w:r w:rsidRPr="008D766D">
        <w:rPr>
          <w:rFonts w:ascii="Times New Roman" w:hAnsi="Times New Roman" w:cs="Times New Roman"/>
          <w:sz w:val="24"/>
        </w:rPr>
        <w:t>axis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являются ключевыми предикторами. Валидация и оценка4 Матрица запутанности:Сравните предсказанные и истинные метки и рассчитайте </w:t>
      </w:r>
      <w:r w:rsidRPr="008D766D">
        <w:rPr>
          <w:rFonts w:ascii="Times New Roman" w:hAnsi="Times New Roman" w:cs="Times New Roman"/>
          <w:sz w:val="24"/>
        </w:rPr>
        <w:t>Recall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, </w:t>
      </w:r>
      <w:r w:rsidRPr="008D766D">
        <w:rPr>
          <w:rFonts w:ascii="Times New Roman" w:hAnsi="Times New Roman" w:cs="Times New Roman"/>
          <w:sz w:val="24"/>
        </w:rPr>
        <w:t>Precision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 и </w:t>
      </w:r>
      <w:r w:rsidRPr="008D766D">
        <w:rPr>
          <w:rFonts w:ascii="Times New Roman" w:hAnsi="Times New Roman" w:cs="Times New Roman"/>
          <w:sz w:val="24"/>
        </w:rPr>
        <w:t>F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1 </w:t>
      </w:r>
      <w:r w:rsidRPr="008D766D">
        <w:rPr>
          <w:rFonts w:ascii="Times New Roman" w:hAnsi="Times New Roman" w:cs="Times New Roman"/>
          <w:sz w:val="24"/>
        </w:rPr>
        <w:t>score</w:t>
      </w:r>
      <w:r w:rsidRPr="008D766D">
        <w:rPr>
          <w:rFonts w:ascii="Times New Roman" w:hAnsi="Times New Roman" w:cs="Times New Roman"/>
          <w:sz w:val="24"/>
          <w:lang w:val="ru-RU"/>
        </w:rPr>
        <w:t xml:space="preserve">. Визуализация границ принятия решений:Продемонстрируйте область принятия решений классификатора в двумерном пространстве с помощью снижения размерности </w:t>
      </w:r>
      <w:r w:rsidRPr="008D766D">
        <w:rPr>
          <w:rFonts w:ascii="Times New Roman" w:hAnsi="Times New Roman" w:cs="Times New Roman"/>
          <w:sz w:val="24"/>
        </w:rPr>
        <w:t>PCA</w:t>
      </w:r>
      <w:r w:rsidRPr="008D766D">
        <w:rPr>
          <w:rFonts w:ascii="Times New Roman" w:hAnsi="Times New Roman" w:cs="Times New Roman"/>
          <w:sz w:val="24"/>
          <w:lang w:val="ru-RU"/>
        </w:rPr>
        <w:t>, чтобы визуально проверить делимость модели.</w:t>
      </w:r>
    </w:p>
    <w:p w14:paraId="52B9B2F5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2CF23503" w14:textId="77777777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识别特征之间的线性联系（例如，强</w:t>
      </w:r>
    </w:p>
    <w:p w14:paraId="7C87D259" w14:textId="4BE1F185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Pu AXIS</w:t>
      </w:r>
      <w:r w:rsidRPr="008D766D">
        <w:rPr>
          <w:rFonts w:ascii="Times New Roman" w:hAnsi="Times New Roman" w:cs="Times New Roman" w:hint="eastAsia"/>
          <w:sz w:val="24"/>
          <w:lang w:val="ru-RU"/>
        </w:rPr>
        <w:t>轴和</w:t>
      </w:r>
      <w:r w:rsidRPr="008D766D">
        <w:rPr>
          <w:rFonts w:ascii="Times New Roman" w:hAnsi="Times New Roman" w:cs="Times New Roman" w:hint="eastAsia"/>
          <w:sz w:val="24"/>
          <w:lang w:val="ru-RU"/>
        </w:rPr>
        <w:t>QRSu AXIS</w:t>
      </w:r>
      <w:proofErr w:type="gramStart"/>
      <w:r w:rsidRPr="008D766D">
        <w:rPr>
          <w:rFonts w:ascii="Times New Roman" w:hAnsi="Times New Roman" w:cs="Times New Roman" w:hint="eastAsia"/>
          <w:sz w:val="24"/>
          <w:lang w:val="ru-RU"/>
        </w:rPr>
        <w:t>轴之间</w:t>
      </w:r>
      <w:proofErr w:type="gramEnd"/>
      <w:r w:rsidRPr="008D766D">
        <w:rPr>
          <w:rFonts w:ascii="Times New Roman" w:hAnsi="Times New Roman" w:cs="Times New Roman" w:hint="eastAsia"/>
          <w:sz w:val="24"/>
          <w:lang w:val="ru-RU"/>
        </w:rPr>
        <w:t>的正相关。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 w:rsidRPr="008D766D">
        <w:rPr>
          <w:rFonts w:ascii="Times New Roman" w:hAnsi="Times New Roman" w:cs="Times New Roman" w:hint="eastAsia"/>
          <w:sz w:val="24"/>
          <w:lang w:val="ru-RU"/>
        </w:rPr>
        <w:t>尺寸减小分析：</w:t>
      </w:r>
      <w:r w:rsidRPr="008D766D">
        <w:rPr>
          <w:rFonts w:ascii="Times New Roman" w:hAnsi="Times New Roman" w:cs="Times New Roman" w:hint="eastAsia"/>
          <w:sz w:val="24"/>
          <w:lang w:val="ru-RU"/>
        </w:rPr>
        <w:t>PCA</w:t>
      </w:r>
      <w:r w:rsidRPr="008D766D">
        <w:rPr>
          <w:rFonts w:ascii="Times New Roman" w:hAnsi="Times New Roman" w:cs="Times New Roman" w:hint="eastAsia"/>
          <w:sz w:val="24"/>
          <w:lang w:val="ru-RU"/>
        </w:rPr>
        <w:t>压缩多维最多</w:t>
      </w:r>
      <w:r w:rsidRPr="008D766D">
        <w:rPr>
          <w:rFonts w:ascii="Times New Roman" w:hAnsi="Times New Roman" w:cs="Times New Roman" w:hint="eastAsia"/>
          <w:sz w:val="24"/>
          <w:lang w:val="ru-RU"/>
        </w:rPr>
        <w:t>2</w:t>
      </w:r>
      <w:r w:rsidRPr="008D766D">
        <w:rPr>
          <w:rFonts w:ascii="Times New Roman" w:hAnsi="Times New Roman" w:cs="Times New Roman" w:hint="eastAsia"/>
          <w:sz w:val="24"/>
          <w:lang w:val="ru-RU"/>
        </w:rPr>
        <w:t>个主要成分的特征方差约为</w:t>
      </w:r>
      <w:r w:rsidRPr="008D766D">
        <w:rPr>
          <w:rFonts w:ascii="Times New Roman" w:hAnsi="Times New Roman" w:cs="Times New Roman" w:hint="eastAsia"/>
          <w:sz w:val="24"/>
          <w:lang w:val="ru-RU"/>
        </w:rPr>
        <w:t>64.5%</w:t>
      </w:r>
      <w:r w:rsidRPr="008D766D">
        <w:rPr>
          <w:rFonts w:ascii="Times New Roman" w:hAnsi="Times New Roman" w:cs="Times New Roman" w:hint="eastAsia"/>
          <w:sz w:val="24"/>
          <w:lang w:val="ru-RU"/>
        </w:rPr>
        <w:t>，可视化</w:t>
      </w:r>
      <w:r w:rsidRPr="008D766D">
        <w:rPr>
          <w:rFonts w:ascii="Times New Roman" w:hAnsi="Times New Roman" w:cs="Times New Roman" w:hint="eastAsia"/>
          <w:sz w:val="24"/>
          <w:lang w:val="ru-RU"/>
        </w:rPr>
        <w:t>e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）分离在主成分空间中的类。</w:t>
      </w:r>
    </w:p>
    <w:p w14:paraId="37FEE15A" w14:textId="77777777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3.</w:t>
      </w:r>
      <w:r w:rsidRPr="008D766D">
        <w:rPr>
          <w:rFonts w:ascii="Times New Roman" w:hAnsi="Times New Roman" w:cs="Times New Roman" w:hint="eastAsia"/>
          <w:sz w:val="24"/>
          <w:lang w:val="ru-RU"/>
        </w:rPr>
        <w:t>建立和优化模型</w:t>
      </w:r>
    </w:p>
    <w:p w14:paraId="10D41E35" w14:textId="21846369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基本模型：使用基本模型高斯贝叶斯公园（</w:t>
      </w:r>
      <w:r w:rsidRPr="008D766D">
        <w:rPr>
          <w:rFonts w:ascii="Times New Roman" w:hAnsi="Times New Roman" w:cs="Times New Roman" w:hint="eastAsia"/>
          <w:sz w:val="24"/>
          <w:lang w:val="ru-RU"/>
        </w:rPr>
        <w:t>Gaussianb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），测试套件精度约为</w:t>
      </w:r>
      <w:r w:rsidRPr="008D766D">
        <w:rPr>
          <w:rFonts w:ascii="Times New Roman" w:hAnsi="Times New Roman" w:cs="Times New Roman" w:hint="eastAsia"/>
          <w:sz w:val="24"/>
          <w:lang w:val="ru-RU"/>
        </w:rPr>
        <w:t>72.8%</w:t>
      </w:r>
      <w:r w:rsidRPr="008D766D">
        <w:rPr>
          <w:rFonts w:ascii="Times New Roman" w:hAnsi="Times New Roman" w:cs="Times New Roman" w:hint="eastAsia"/>
          <w:sz w:val="24"/>
          <w:lang w:val="ru-RU"/>
        </w:rPr>
        <w:t>。</w:t>
      </w:r>
      <w:r w:rsidRPr="008D766D">
        <w:rPr>
          <w:rFonts w:ascii="Times New Roman" w:hAnsi="Times New Roman" w:cs="Times New Roman" w:hint="eastAsia"/>
          <w:sz w:val="24"/>
          <w:lang w:val="ru-RU"/>
        </w:rPr>
        <w:t>AutoML</w:t>
      </w:r>
      <w:r w:rsidRPr="008D766D">
        <w:rPr>
          <w:rFonts w:ascii="Times New Roman" w:hAnsi="Times New Roman" w:cs="Times New Roman" w:hint="eastAsia"/>
          <w:sz w:val="24"/>
          <w:lang w:val="ru-RU"/>
        </w:rPr>
        <w:t>优化：</w:t>
      </w:r>
      <w:r w:rsidRPr="008D766D">
        <w:rPr>
          <w:rFonts w:ascii="Times New Roman" w:hAnsi="Times New Roman" w:cs="Times New Roman" w:hint="eastAsia"/>
          <w:sz w:val="24"/>
          <w:lang w:val="ru-RU"/>
        </w:rPr>
        <w:t>0H20 AutoML</w:t>
      </w:r>
      <w:r w:rsidRPr="008D766D">
        <w:rPr>
          <w:rFonts w:ascii="Times New Roman" w:hAnsi="Times New Roman" w:cs="Times New Roman" w:hint="eastAsia"/>
          <w:sz w:val="24"/>
          <w:lang w:val="ru-RU"/>
        </w:rPr>
        <w:t>：多模型自动学习（例如，</w:t>
      </w:r>
      <w:r w:rsidRPr="008D766D">
        <w:rPr>
          <w:rFonts w:ascii="Times New Roman" w:hAnsi="Times New Roman" w:cs="Times New Roman" w:hint="eastAsia"/>
          <w:sz w:val="24"/>
          <w:lang w:val="ru-RU"/>
        </w:rPr>
        <w:t>XGBoost</w:t>
      </w:r>
      <w:r w:rsidRPr="008D766D">
        <w:rPr>
          <w:rFonts w:ascii="Times New Roman" w:hAnsi="Times New Roman" w:cs="Times New Roman" w:hint="eastAsia"/>
          <w:sz w:val="24"/>
          <w:lang w:val="ru-RU"/>
        </w:rPr>
        <w:t>，</w:t>
      </w:r>
      <w:r w:rsidRPr="008D766D">
        <w:rPr>
          <w:rFonts w:ascii="Times New Roman" w:hAnsi="Times New Roman" w:cs="Times New Roman" w:hint="eastAsia"/>
          <w:sz w:val="24"/>
          <w:lang w:val="ru-RU"/>
        </w:rPr>
        <w:t>GBM</w:t>
      </w:r>
      <w:r w:rsidRPr="008D766D">
        <w:rPr>
          <w:rFonts w:ascii="Times New Roman" w:hAnsi="Times New Roman" w:cs="Times New Roman" w:hint="eastAsia"/>
          <w:sz w:val="24"/>
          <w:lang w:val="ru-RU"/>
        </w:rPr>
        <w:t>）在</w:t>
      </w:r>
      <w:r w:rsidRPr="008D766D">
        <w:rPr>
          <w:rFonts w:ascii="Times New Roman" w:hAnsi="Times New Roman" w:cs="Times New Roman" w:hint="eastAsia"/>
          <w:sz w:val="24"/>
          <w:lang w:val="ru-RU"/>
        </w:rPr>
        <w:t>60</w:t>
      </w:r>
      <w:r w:rsidRPr="008D766D">
        <w:rPr>
          <w:rFonts w:ascii="Times New Roman" w:hAnsi="Times New Roman" w:cs="Times New Roman" w:hint="eastAsia"/>
          <w:sz w:val="24"/>
          <w:lang w:val="ru-RU"/>
        </w:rPr>
        <w:t>秒内，精度最佳测试套件上的型号为</w:t>
      </w:r>
      <w:r w:rsidRPr="008D766D">
        <w:rPr>
          <w:rFonts w:ascii="Times New Roman" w:hAnsi="Times New Roman" w:cs="Times New Roman" w:hint="eastAsia"/>
          <w:sz w:val="24"/>
          <w:lang w:val="ru-RU"/>
        </w:rPr>
        <w:t>80.2%</w:t>
      </w:r>
      <w:r w:rsidRPr="008D766D">
        <w:rPr>
          <w:rFonts w:ascii="Times New Roman" w:hAnsi="Times New Roman" w:cs="Times New Roman" w:hint="eastAsia"/>
          <w:sz w:val="24"/>
          <w:lang w:val="ru-RU"/>
        </w:rPr>
        <w:t>，</w:t>
      </w:r>
      <w:r w:rsidRPr="008D766D">
        <w:rPr>
          <w:rFonts w:ascii="Times New Roman" w:hAnsi="Times New Roman" w:cs="Times New Roman" w:hint="eastAsia"/>
          <w:sz w:val="24"/>
          <w:lang w:val="ru-RU"/>
        </w:rPr>
        <w:t>F1</w:t>
      </w:r>
      <w:r w:rsidRPr="008D766D">
        <w:rPr>
          <w:rFonts w:ascii="Times New Roman" w:hAnsi="Times New Roman" w:cs="Times New Roman" w:hint="eastAsia"/>
          <w:sz w:val="24"/>
          <w:lang w:val="ru-RU"/>
        </w:rPr>
        <w:t>为</w:t>
      </w:r>
      <w:r w:rsidRPr="008D766D">
        <w:rPr>
          <w:rFonts w:ascii="Times New Roman" w:hAnsi="Times New Roman" w:cs="Times New Roman" w:hint="eastAsia"/>
          <w:sz w:val="24"/>
          <w:lang w:val="ru-RU"/>
        </w:rPr>
        <w:t>0.81</w:t>
      </w:r>
      <w:r w:rsidRPr="008D766D">
        <w:rPr>
          <w:rFonts w:ascii="Times New Roman" w:hAnsi="Times New Roman" w:cs="Times New Roman" w:hint="eastAsia"/>
          <w:sz w:val="24"/>
          <w:lang w:val="ru-RU"/>
        </w:rPr>
        <w:t>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Autogluon</w:t>
      </w:r>
      <w:r w:rsidRPr="008D766D">
        <w:rPr>
          <w:rFonts w:ascii="Times New Roman" w:hAnsi="Times New Roman" w:cs="Times New Roman" w:hint="eastAsia"/>
          <w:sz w:val="24"/>
          <w:lang w:val="ru-RU"/>
        </w:rPr>
        <w:t>：未来性能提升综合学习成绩，精确度提高到</w:t>
      </w:r>
      <w:r w:rsidRPr="008D766D">
        <w:rPr>
          <w:rFonts w:ascii="Times New Roman" w:hAnsi="Times New Roman" w:cs="Times New Roman" w:hint="eastAsia"/>
          <w:sz w:val="24"/>
          <w:lang w:val="ru-RU"/>
        </w:rPr>
        <w:t>82.5%</w:t>
      </w:r>
      <w:r w:rsidRPr="008D766D">
        <w:rPr>
          <w:rFonts w:ascii="Times New Roman" w:hAnsi="Times New Roman" w:cs="Times New Roman" w:hint="eastAsia"/>
          <w:sz w:val="24"/>
          <w:lang w:val="ru-RU"/>
        </w:rPr>
        <w:t>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</w:p>
    <w:p w14:paraId="626C537A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  <w:r w:rsidRPr="008D766D">
        <w:rPr>
          <w:rFonts w:ascii="Times New Roman" w:hAnsi="Times New Roman" w:cs="Times New Roman" w:hint="eastAsia"/>
          <w:sz w:val="24"/>
          <w:lang w:val="ru-RU"/>
        </w:rPr>
        <w:t>可解释性分析：</w:t>
      </w:r>
      <w:r w:rsidRPr="008D766D">
        <w:rPr>
          <w:rFonts w:ascii="Times New Roman" w:hAnsi="Times New Roman" w:cs="Times New Roman" w:hint="eastAsia"/>
          <w:sz w:val="24"/>
          <w:lang w:val="ru-RU"/>
        </w:rPr>
        <w:t>XGBoost</w:t>
      </w:r>
      <w:r w:rsidRPr="008D766D">
        <w:rPr>
          <w:rFonts w:ascii="Times New Roman" w:hAnsi="Times New Roman" w:cs="Times New Roman" w:hint="eastAsia"/>
          <w:sz w:val="24"/>
          <w:lang w:val="ru-RU"/>
        </w:rPr>
        <w:t>特征重要性图显示</w:t>
      </w:r>
      <w:r w:rsidRPr="008D766D">
        <w:rPr>
          <w:rFonts w:ascii="Times New Roman" w:hAnsi="Times New Roman" w:cs="Times New Roman" w:hint="eastAsia"/>
          <w:sz w:val="24"/>
          <w:lang w:val="ru-RU"/>
        </w:rPr>
        <w:t>RRu INTERVA1</w:t>
      </w:r>
      <w:r w:rsidRPr="008D766D">
        <w:rPr>
          <w:rFonts w:ascii="Times New Roman" w:hAnsi="Times New Roman" w:cs="Times New Roman" w:hint="eastAsia"/>
          <w:sz w:val="24"/>
          <w:lang w:val="ru-RU"/>
        </w:rPr>
        <w:t>和</w:t>
      </w:r>
      <w:r w:rsidRPr="008D766D">
        <w:rPr>
          <w:rFonts w:ascii="Times New Roman" w:hAnsi="Times New Roman" w:cs="Times New Roman" w:hint="eastAsia"/>
          <w:sz w:val="24"/>
          <w:lang w:val="ru-RU"/>
        </w:rPr>
        <w:t>QRSu AXIS</w:t>
      </w:r>
      <w:r w:rsidRPr="008D766D">
        <w:rPr>
          <w:rFonts w:ascii="Times New Roman" w:hAnsi="Times New Roman" w:cs="Times New Roman" w:hint="eastAsia"/>
          <w:sz w:val="24"/>
          <w:lang w:val="ru-RU"/>
        </w:rPr>
        <w:t>是关键预测。验证和评价</w:t>
      </w:r>
      <w:r w:rsidRPr="008D766D">
        <w:rPr>
          <w:rFonts w:ascii="Times New Roman" w:hAnsi="Times New Roman" w:cs="Times New Roman" w:hint="eastAsia"/>
          <w:sz w:val="24"/>
          <w:lang w:val="ru-RU"/>
        </w:rPr>
        <w:t>4</w:t>
      </w:r>
      <w:r w:rsidRPr="008D766D">
        <w:rPr>
          <w:rFonts w:ascii="Times New Roman" w:hAnsi="Times New Roman" w:cs="Times New Roman" w:hint="eastAsia"/>
          <w:sz w:val="24"/>
          <w:lang w:val="ru-RU"/>
        </w:rPr>
        <w:t>混乱矩阵：比较预测和真实标记并计算</w:t>
      </w:r>
      <w:r w:rsidRPr="008D766D">
        <w:rPr>
          <w:rFonts w:ascii="Times New Roman" w:hAnsi="Times New Roman" w:cs="Times New Roman" w:hint="eastAsia"/>
          <w:sz w:val="24"/>
          <w:lang w:val="ru-RU"/>
        </w:rPr>
        <w:t>Recall</w:t>
      </w:r>
      <w:r w:rsidRPr="008D766D">
        <w:rPr>
          <w:rFonts w:ascii="Times New Roman" w:hAnsi="Times New Roman" w:cs="Times New Roman" w:hint="eastAsia"/>
          <w:sz w:val="24"/>
          <w:lang w:val="ru-RU"/>
        </w:rPr>
        <w:t>，</w:t>
      </w:r>
      <w:r w:rsidRPr="008D766D">
        <w:rPr>
          <w:rFonts w:ascii="Times New Roman" w:hAnsi="Times New Roman" w:cs="Times New Roman" w:hint="eastAsia"/>
          <w:sz w:val="24"/>
          <w:lang w:val="ru-RU"/>
        </w:rPr>
        <w:t>Precision</w:t>
      </w:r>
      <w:r w:rsidRPr="008D766D">
        <w:rPr>
          <w:rFonts w:ascii="Times New Roman" w:hAnsi="Times New Roman" w:cs="Times New Roman" w:hint="eastAsia"/>
          <w:sz w:val="24"/>
          <w:lang w:val="ru-RU"/>
        </w:rPr>
        <w:t>和</w:t>
      </w:r>
      <w:r w:rsidRPr="008D766D">
        <w:rPr>
          <w:rFonts w:ascii="Times New Roman" w:hAnsi="Times New Roman" w:cs="Times New Roman" w:hint="eastAsia"/>
          <w:sz w:val="24"/>
          <w:lang w:val="ru-RU"/>
        </w:rPr>
        <w:t>F1</w:t>
      </w:r>
      <w:r w:rsidRPr="008D766D">
        <w:rPr>
          <w:rFonts w:ascii="Times New Roman" w:hAnsi="Times New Roman" w:cs="Times New Roman" w:hint="eastAsia"/>
          <w:sz w:val="24"/>
          <w:lang w:val="ru-RU"/>
        </w:rPr>
        <w:t>得分。</w:t>
      </w:r>
      <w:r w:rsidRPr="008D766D">
        <w:rPr>
          <w:rFonts w:ascii="Times New Roman" w:hAnsi="Times New Roman" w:cs="Times New Roman" w:hint="eastAsia"/>
          <w:sz w:val="24"/>
          <w:lang w:val="ru-RU"/>
        </w:rPr>
        <w:t xml:space="preserve"> </w:t>
      </w:r>
      <w:r w:rsidRPr="008D766D">
        <w:rPr>
          <w:rFonts w:ascii="Times New Roman" w:hAnsi="Times New Roman" w:cs="Times New Roman" w:hint="eastAsia"/>
          <w:sz w:val="24"/>
          <w:lang w:val="ru-RU"/>
        </w:rPr>
        <w:t>可视</w:t>
      </w:r>
    </w:p>
    <w:p w14:paraId="46E42077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756BDEF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8008C7B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159336D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6E64EF3F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49B2D7E6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4FC8D840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5E460513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6ABD96B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1FB4B49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8C32DFD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04D5431D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52E21E6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6D0D2B36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C281824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29B7BC51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4EEADF5F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A242222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486E8E78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8CEB047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5A9A12D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57333F95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EB71CA2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0E3EF852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5EBA326F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79D0D07D" w14:textId="77777777" w:rsidR="008D766D" w:rsidRDefault="008D766D" w:rsidP="008D766D">
      <w:pPr>
        <w:rPr>
          <w:rFonts w:ascii="Times New Roman" w:hAnsi="Times New Roman" w:cs="Times New Roman"/>
          <w:sz w:val="24"/>
          <w:lang w:val="ru-RU"/>
        </w:rPr>
      </w:pPr>
    </w:p>
    <w:p w14:paraId="3046F358" w14:textId="282DA2F1" w:rsidR="008D766D" w:rsidRPr="008D766D" w:rsidRDefault="008D766D" w:rsidP="008D766D">
      <w:pPr>
        <w:rPr>
          <w:rFonts w:ascii="Times New Roman" w:hAnsi="Times New Roman" w:cs="Times New Roman" w:hint="eastAsia"/>
          <w:sz w:val="24"/>
          <w:lang w:val="ru-RU"/>
        </w:rPr>
      </w:pPr>
      <w:proofErr w:type="gramStart"/>
      <w:r w:rsidRPr="008D766D">
        <w:rPr>
          <w:rFonts w:ascii="Times New Roman" w:hAnsi="Times New Roman" w:cs="Times New Roman" w:hint="eastAsia"/>
          <w:sz w:val="24"/>
          <w:lang w:val="ru-RU"/>
        </w:rPr>
        <w:t>化决策</w:t>
      </w:r>
      <w:proofErr w:type="gramEnd"/>
      <w:r w:rsidRPr="008D766D">
        <w:rPr>
          <w:rFonts w:ascii="Times New Roman" w:hAnsi="Times New Roman" w:cs="Times New Roman" w:hint="eastAsia"/>
          <w:sz w:val="24"/>
          <w:lang w:val="ru-RU"/>
        </w:rPr>
        <w:t>边界：展示二维分类器决策</w:t>
      </w:r>
      <w:proofErr w:type="gramStart"/>
      <w:r w:rsidRPr="008D766D">
        <w:rPr>
          <w:rFonts w:ascii="Times New Roman" w:hAnsi="Times New Roman" w:cs="Times New Roman" w:hint="eastAsia"/>
          <w:sz w:val="24"/>
          <w:lang w:val="ru-RU"/>
        </w:rPr>
        <w:t>域通过</w:t>
      </w:r>
      <w:proofErr w:type="gramEnd"/>
      <w:r w:rsidRPr="008D766D">
        <w:rPr>
          <w:rFonts w:ascii="Times New Roman" w:hAnsi="Times New Roman" w:cs="Times New Roman" w:hint="eastAsia"/>
          <w:sz w:val="24"/>
          <w:lang w:val="ru-RU"/>
        </w:rPr>
        <w:t>降低</w:t>
      </w:r>
      <w:r w:rsidRPr="008D766D">
        <w:rPr>
          <w:rFonts w:ascii="Times New Roman" w:hAnsi="Times New Roman" w:cs="Times New Roman" w:hint="eastAsia"/>
          <w:sz w:val="24"/>
          <w:lang w:val="ru-RU"/>
        </w:rPr>
        <w:t>PCA</w:t>
      </w:r>
      <w:r w:rsidRPr="008D766D">
        <w:rPr>
          <w:rFonts w:ascii="Times New Roman" w:hAnsi="Times New Roman" w:cs="Times New Roman" w:hint="eastAsia"/>
          <w:sz w:val="24"/>
          <w:lang w:val="ru-RU"/>
        </w:rPr>
        <w:t>的尺寸，使视觉检查模型的可分割性。</w:t>
      </w:r>
    </w:p>
    <w:sectPr w:rsidR="008D766D" w:rsidRPr="008D766D" w:rsidSect="00015E70">
      <w:pgSz w:w="11906" w:h="16838"/>
      <w:pgMar w:top="1440" w:right="1800" w:bottom="1440" w:left="180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C82143" w14:textId="77777777" w:rsidR="00BB494D" w:rsidRDefault="00BB494D" w:rsidP="00FD16A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D5BBE2C" w14:textId="77777777" w:rsidR="00BB494D" w:rsidRDefault="00BB494D" w:rsidP="00FD16A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293BBB" w14:textId="77777777" w:rsidR="00BB494D" w:rsidRDefault="00BB494D" w:rsidP="00FD16A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978B7AB" w14:textId="77777777" w:rsidR="00BB494D" w:rsidRDefault="00BB494D" w:rsidP="00FD16A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C2103"/>
    <w:multiLevelType w:val="hybridMultilevel"/>
    <w:tmpl w:val="F4BEA2F0"/>
    <w:lvl w:ilvl="0" w:tplc="5616F2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B83CE4"/>
    <w:multiLevelType w:val="hybridMultilevel"/>
    <w:tmpl w:val="939AFE3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397AB2"/>
    <w:multiLevelType w:val="hybridMultilevel"/>
    <w:tmpl w:val="34CE486C"/>
    <w:lvl w:ilvl="0" w:tplc="D1F4199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C6D0EE0"/>
    <w:multiLevelType w:val="hybridMultilevel"/>
    <w:tmpl w:val="9B6CFCD0"/>
    <w:lvl w:ilvl="0" w:tplc="381C16BC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9961043"/>
    <w:multiLevelType w:val="multilevel"/>
    <w:tmpl w:val="7D1406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75BF6BA9"/>
    <w:multiLevelType w:val="hybridMultilevel"/>
    <w:tmpl w:val="2CE49452"/>
    <w:lvl w:ilvl="0" w:tplc="EBB40E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A7C339B"/>
    <w:multiLevelType w:val="hybridMultilevel"/>
    <w:tmpl w:val="8CF65F86"/>
    <w:lvl w:ilvl="0" w:tplc="09C88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11154113">
    <w:abstractNumId w:val="1"/>
  </w:num>
  <w:num w:numId="2" w16cid:durableId="887111306">
    <w:abstractNumId w:val="2"/>
  </w:num>
  <w:num w:numId="3" w16cid:durableId="274145028">
    <w:abstractNumId w:val="4"/>
  </w:num>
  <w:num w:numId="4" w16cid:durableId="953828647">
    <w:abstractNumId w:val="3"/>
  </w:num>
  <w:num w:numId="5" w16cid:durableId="933589262">
    <w:abstractNumId w:val="5"/>
  </w:num>
  <w:num w:numId="6" w16cid:durableId="480586217">
    <w:abstractNumId w:val="6"/>
  </w:num>
  <w:num w:numId="7" w16cid:durableId="17792492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903"/>
    <w:rsid w:val="00015E70"/>
    <w:rsid w:val="00083903"/>
    <w:rsid w:val="00206316"/>
    <w:rsid w:val="00490B7B"/>
    <w:rsid w:val="0066692E"/>
    <w:rsid w:val="008D766D"/>
    <w:rsid w:val="008E532C"/>
    <w:rsid w:val="009548BC"/>
    <w:rsid w:val="00A439B8"/>
    <w:rsid w:val="00BB494D"/>
    <w:rsid w:val="00FD1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1CBA5B"/>
  <w15:chartTrackingRefBased/>
  <w15:docId w15:val="{EA7D5D71-B481-4874-B5C0-C144495BE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8390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39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39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390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390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390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390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390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390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8390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839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839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8390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8390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8390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8390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8390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8390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8390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83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8390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839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839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839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8390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8390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839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8390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8390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D16A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D16A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D16A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D16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11</Pages>
  <Words>777</Words>
  <Characters>4434</Characters>
  <Application>Microsoft Office Word</Application>
  <DocSecurity>0</DocSecurity>
  <Lines>36</Lines>
  <Paragraphs>10</Paragraphs>
  <ScaleCrop>false</ScaleCrop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树平 杨</dc:creator>
  <cp:keywords/>
  <dc:description/>
  <cp:lastModifiedBy>树平 杨</cp:lastModifiedBy>
  <cp:revision>1</cp:revision>
  <dcterms:created xsi:type="dcterms:W3CDTF">2025-05-13T12:25:00Z</dcterms:created>
  <dcterms:modified xsi:type="dcterms:W3CDTF">2025-05-14T09:25:00Z</dcterms:modified>
</cp:coreProperties>
</file>